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150D2" w14:textId="4FDFDEC9" w:rsidR="002777AE" w:rsidRDefault="003C03F4" w:rsidP="007C19F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Информация</w:t>
      </w:r>
      <w:r w:rsidR="002777AE" w:rsidRPr="002777AE">
        <w:rPr>
          <w:rFonts w:eastAsia="Calibri"/>
          <w:b/>
          <w:sz w:val="28"/>
          <w:szCs w:val="28"/>
          <w:lang w:eastAsia="en-US"/>
        </w:rPr>
        <w:t xml:space="preserve"> </w:t>
      </w:r>
      <w:r w:rsidR="002777AE" w:rsidRPr="002777AE">
        <w:rPr>
          <w:rFonts w:eastAsia="Calibri"/>
          <w:b/>
          <w:sz w:val="28"/>
          <w:szCs w:val="28"/>
          <w:lang w:eastAsia="en-US"/>
        </w:rPr>
        <w:br/>
      </w:r>
      <w:r w:rsidR="007C19FC" w:rsidRPr="00C57E3E">
        <w:rPr>
          <w:rFonts w:eastAsia="Calibri"/>
          <w:b/>
          <w:sz w:val="28"/>
          <w:szCs w:val="28"/>
          <w:lang w:eastAsia="en-US"/>
        </w:rPr>
        <w:t xml:space="preserve">по итогам проведения </w:t>
      </w:r>
      <w:r w:rsidR="00734403" w:rsidRPr="00C57E3E">
        <w:rPr>
          <w:rFonts w:eastAsia="Calibri"/>
          <w:b/>
          <w:sz w:val="28"/>
          <w:szCs w:val="28"/>
          <w:lang w:eastAsia="en-US"/>
        </w:rPr>
        <w:t>в 20</w:t>
      </w:r>
      <w:r w:rsidR="00734403">
        <w:rPr>
          <w:rFonts w:eastAsia="Calibri"/>
          <w:b/>
          <w:sz w:val="28"/>
          <w:szCs w:val="28"/>
          <w:lang w:eastAsia="en-US"/>
        </w:rPr>
        <w:t>20</w:t>
      </w:r>
      <w:r w:rsidR="00734403" w:rsidRPr="00C57E3E">
        <w:rPr>
          <w:rFonts w:eastAsia="Calibri"/>
          <w:b/>
          <w:sz w:val="28"/>
          <w:szCs w:val="28"/>
          <w:lang w:eastAsia="en-US"/>
        </w:rPr>
        <w:t xml:space="preserve"> году</w:t>
      </w:r>
      <w:r w:rsidR="00734403" w:rsidRPr="00C57E3E">
        <w:rPr>
          <w:rFonts w:eastAsia="Calibri"/>
          <w:b/>
          <w:sz w:val="28"/>
          <w:szCs w:val="28"/>
          <w:lang w:eastAsia="en-US"/>
        </w:rPr>
        <w:t xml:space="preserve"> </w:t>
      </w:r>
      <w:r w:rsidR="007C19FC" w:rsidRPr="00C57E3E">
        <w:rPr>
          <w:rFonts w:eastAsia="Calibri"/>
          <w:b/>
          <w:sz w:val="28"/>
          <w:szCs w:val="28"/>
          <w:lang w:eastAsia="en-US"/>
        </w:rPr>
        <w:t>планового правового мониторинга</w:t>
      </w:r>
      <w:r w:rsidR="007C19FC" w:rsidRPr="007C19FC">
        <w:rPr>
          <w:rFonts w:eastAsia="Calibri"/>
          <w:b/>
          <w:sz w:val="28"/>
          <w:szCs w:val="28"/>
          <w:lang w:eastAsia="en-US"/>
        </w:rPr>
        <w:t xml:space="preserve"> </w:t>
      </w:r>
      <w:r w:rsidR="007C19FC">
        <w:rPr>
          <w:rFonts w:eastAsia="Calibri"/>
          <w:b/>
          <w:sz w:val="28"/>
          <w:szCs w:val="28"/>
          <w:lang w:eastAsia="en-US"/>
        </w:rPr>
        <w:br/>
      </w:r>
    </w:p>
    <w:p w14:paraId="1BA9FDDB" w14:textId="77777777" w:rsidR="007C19FC" w:rsidRPr="002777AE" w:rsidRDefault="007C19FC" w:rsidP="007C19FC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AFC2CE5" w14:textId="20374D00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rFonts w:eastAsia="Calibri"/>
          <w:sz w:val="28"/>
          <w:szCs w:val="28"/>
          <w:lang w:eastAsia="en-US"/>
        </w:rPr>
        <w:t xml:space="preserve">В соответствии с Законом Пермского края от 4 февраля 2013 г. № 163-ПК «О правовом мониторинге в Пермском крае» плановый правовой мониторинг </w:t>
      </w:r>
      <w:r w:rsidRPr="002777AE">
        <w:rPr>
          <w:sz w:val="28"/>
          <w:szCs w:val="28"/>
        </w:rPr>
        <w:t>проводится в отношении конкретного нормативного правового акта</w:t>
      </w:r>
      <w:r w:rsidR="002777AE" w:rsidRPr="002777AE">
        <w:rPr>
          <w:sz w:val="28"/>
          <w:szCs w:val="28"/>
        </w:rPr>
        <w:t xml:space="preserve"> </w:t>
      </w:r>
      <w:r w:rsidR="002777AE" w:rsidRPr="002777AE">
        <w:rPr>
          <w:sz w:val="28"/>
          <w:szCs w:val="28"/>
        </w:rPr>
        <w:br/>
      </w:r>
      <w:r w:rsidRPr="002777AE">
        <w:rPr>
          <w:sz w:val="28"/>
          <w:szCs w:val="28"/>
        </w:rPr>
        <w:t>в соответствии с планом работы на соответствующий период.</w:t>
      </w:r>
    </w:p>
    <w:p w14:paraId="77531319" w14:textId="0ECC5ACA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В 2020 году исполнительными органами государственной власти Пермского края осуществлен плановый правовой мониторинг согласно Плану проведения планового правового мониторинга </w:t>
      </w:r>
      <w:r w:rsidRPr="002777AE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края, структурными подразделениями </w:t>
      </w:r>
      <w:r w:rsidRPr="002777AE">
        <w:rPr>
          <w:sz w:val="28"/>
          <w:szCs w:val="28"/>
        </w:rPr>
        <w:t>Аппарата Правительства Пермского края, утвержденному приказом Аппарата Правительства Пермского края от 13 марта 2020 г. № СЭД-01-41-14</w:t>
      </w:r>
      <w:r w:rsidR="002777AE" w:rsidRPr="002777AE">
        <w:rPr>
          <w:sz w:val="28"/>
          <w:szCs w:val="28"/>
        </w:rPr>
        <w:t xml:space="preserve"> </w:t>
      </w:r>
      <w:r w:rsidRPr="002777AE">
        <w:rPr>
          <w:sz w:val="28"/>
          <w:szCs w:val="28"/>
        </w:rPr>
        <w:t>«О вопросах организации правового мониторинга в 2020 году».</w:t>
      </w:r>
    </w:p>
    <w:p w14:paraId="491091FB" w14:textId="5177E53A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bCs/>
          <w:sz w:val="28"/>
          <w:szCs w:val="28"/>
        </w:rPr>
        <w:t xml:space="preserve">Обобщенные данные о состоянии правоприменения нормативных правовых актов Пермского края, </w:t>
      </w:r>
      <w:r w:rsidRPr="002777AE">
        <w:rPr>
          <w:sz w:val="28"/>
          <w:szCs w:val="28"/>
        </w:rPr>
        <w:t xml:space="preserve">в отношении которых осуществлялся плановый правовой мониторинг, </w:t>
      </w:r>
      <w:r w:rsidRPr="002777AE">
        <w:rPr>
          <w:bCs/>
          <w:sz w:val="28"/>
          <w:szCs w:val="28"/>
        </w:rPr>
        <w:t xml:space="preserve">оценивались в соответствии с показателями, установленными </w:t>
      </w:r>
      <w:r w:rsidRPr="002777AE">
        <w:rPr>
          <w:rFonts w:eastAsia="Calibri"/>
          <w:sz w:val="28"/>
          <w:szCs w:val="28"/>
          <w:lang w:eastAsia="en-US"/>
        </w:rPr>
        <w:t>частью 4 статьи 5 Закона Пермского края от 4 февраля</w:t>
      </w:r>
      <w:r w:rsidR="002777AE">
        <w:rPr>
          <w:rFonts w:eastAsia="Calibri"/>
          <w:sz w:val="28"/>
          <w:szCs w:val="28"/>
          <w:lang w:eastAsia="en-US"/>
        </w:rPr>
        <w:t xml:space="preserve"> </w:t>
      </w:r>
      <w:r w:rsidRPr="002777AE">
        <w:rPr>
          <w:rFonts w:eastAsia="Calibri"/>
          <w:sz w:val="28"/>
          <w:szCs w:val="28"/>
          <w:lang w:eastAsia="en-US"/>
        </w:rPr>
        <w:t>2013 г. № 163-ПК «О правовом мониторинге в Пермском крае».</w:t>
      </w:r>
    </w:p>
    <w:p w14:paraId="1BBD133E" w14:textId="37D5A466" w:rsidR="00CE26CA" w:rsidRPr="002777AE" w:rsidRDefault="00CE26CA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информация</w:t>
      </w:r>
      <w:r w:rsidR="002777AE" w:rsidRPr="002777AE">
        <w:rPr>
          <w:rFonts w:eastAsia="Calibri"/>
          <w:sz w:val="28"/>
          <w:szCs w:val="28"/>
          <w:lang w:eastAsia="en-US"/>
        </w:rPr>
        <w:t xml:space="preserve"> </w:t>
      </w:r>
      <w:r w:rsidRPr="002777AE">
        <w:rPr>
          <w:rFonts w:eastAsia="Calibri"/>
          <w:sz w:val="28"/>
          <w:szCs w:val="28"/>
          <w:lang w:eastAsia="en-US"/>
        </w:rPr>
        <w:t>о наличии системных проблем при правоприменении нормативных правовых актов, в отношении которых проводился плановый</w:t>
      </w:r>
      <w:r w:rsidR="0033212A" w:rsidRPr="002777AE">
        <w:rPr>
          <w:rFonts w:eastAsia="Calibri"/>
          <w:sz w:val="28"/>
          <w:szCs w:val="28"/>
          <w:lang w:eastAsia="en-US"/>
        </w:rPr>
        <w:t xml:space="preserve"> правовой </w:t>
      </w:r>
      <w:r w:rsidRPr="002777AE">
        <w:rPr>
          <w:rFonts w:eastAsia="Calibri"/>
          <w:sz w:val="28"/>
          <w:szCs w:val="28"/>
          <w:lang w:eastAsia="en-US"/>
        </w:rPr>
        <w:t>мониторинг отсутствует.</w:t>
      </w:r>
    </w:p>
    <w:p w14:paraId="3F97E8D2" w14:textId="100694A4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С учетом правоприменительной практики в отчетах о проведении</w:t>
      </w:r>
      <w:r w:rsidR="002777AE">
        <w:rPr>
          <w:sz w:val="28"/>
          <w:szCs w:val="28"/>
        </w:rPr>
        <w:t xml:space="preserve"> </w:t>
      </w:r>
      <w:r w:rsidRPr="002777AE">
        <w:rPr>
          <w:sz w:val="28"/>
          <w:szCs w:val="28"/>
        </w:rPr>
        <w:t>планового правового мониторинга в 2020 году отражены результаты</w:t>
      </w:r>
      <w:r w:rsidR="00C33CB2">
        <w:rPr>
          <w:sz w:val="28"/>
          <w:szCs w:val="28"/>
        </w:rPr>
        <w:t xml:space="preserve"> </w:t>
      </w:r>
      <w:r w:rsidRPr="002777AE">
        <w:rPr>
          <w:sz w:val="28"/>
          <w:szCs w:val="28"/>
        </w:rPr>
        <w:t>его проведения.</w:t>
      </w:r>
    </w:p>
    <w:p w14:paraId="564EEBDD" w14:textId="77777777" w:rsidR="007C19FC" w:rsidRDefault="007C19FC" w:rsidP="002777AE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A842B85" w14:textId="3884B635" w:rsidR="003C03F4" w:rsidRPr="002777AE" w:rsidRDefault="003C03F4" w:rsidP="002777A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Отчет</w:t>
      </w:r>
      <w:r w:rsidRPr="002777AE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мониторинга</w:t>
      </w:r>
      <w:r w:rsidR="002777AE">
        <w:rPr>
          <w:rFonts w:eastAsia="Calibri"/>
          <w:b/>
          <w:sz w:val="28"/>
          <w:szCs w:val="28"/>
          <w:lang w:eastAsia="en-US"/>
        </w:rPr>
        <w:t xml:space="preserve"> </w:t>
      </w:r>
      <w:r w:rsid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rFonts w:eastAsia="Calibri"/>
          <w:b/>
          <w:sz w:val="28"/>
          <w:szCs w:val="28"/>
          <w:lang w:eastAsia="en-US"/>
        </w:rPr>
        <w:t xml:space="preserve">Закона Пермской области от 20 июля 1995 г. № 288-50 </w:t>
      </w:r>
      <w:r w:rsid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rFonts w:eastAsia="Calibri"/>
          <w:b/>
          <w:sz w:val="28"/>
          <w:szCs w:val="28"/>
          <w:lang w:eastAsia="en-US"/>
        </w:rPr>
        <w:t>«О физической культуре и спорте»</w:t>
      </w:r>
    </w:p>
    <w:p w14:paraId="5B864A3B" w14:textId="77777777" w:rsidR="003C03F4" w:rsidRPr="002777AE" w:rsidRDefault="003C03F4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9DAAD1F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6530697B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0D4B911E" w14:textId="0B5B3095" w:rsidR="003C03F4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Пункт 1 Плана проведения планового правового мониторинга </w:t>
      </w:r>
      <w:r w:rsidRPr="002777AE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края, структурными подразделениями </w:t>
      </w:r>
      <w:r w:rsidRPr="002777AE">
        <w:rPr>
          <w:sz w:val="28"/>
          <w:szCs w:val="28"/>
        </w:rPr>
        <w:t xml:space="preserve">Аппарата Правительства Пермского края </w:t>
      </w:r>
      <w:r w:rsidRPr="002777AE">
        <w:rPr>
          <w:sz w:val="28"/>
          <w:szCs w:val="28"/>
        </w:rPr>
        <w:br/>
        <w:t>на 2020 год, утвержденного приказом Аппарата Правительства Пермского края от 11 марта 2020 г. № СЭД-01-41-14 «О вопросах организации правового мониторинга в 2020 году».</w:t>
      </w:r>
    </w:p>
    <w:p w14:paraId="270AE1EC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6789F326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Закон Пермской области от 20 июля 1995 г. № 288-50 «О физической культуре и спорте» (далее – Закон области № 288-50).</w:t>
      </w:r>
    </w:p>
    <w:p w14:paraId="3241DF88" w14:textId="792E3A15" w:rsidR="003C03F4" w:rsidRPr="002777AE" w:rsidRDefault="003C03F4" w:rsidP="002777AE">
      <w:pPr>
        <w:ind w:left="708" w:firstLine="1"/>
        <w:rPr>
          <w:sz w:val="28"/>
          <w:szCs w:val="28"/>
        </w:rPr>
      </w:pPr>
      <w:r w:rsidRPr="002777AE">
        <w:rPr>
          <w:rFonts w:eastAsia="Calibri"/>
          <w:b/>
          <w:sz w:val="28"/>
          <w:szCs w:val="28"/>
          <w:lang w:eastAsia="en-US"/>
        </w:rPr>
        <w:lastRenderedPageBreak/>
        <w:t xml:space="preserve">Субъект правового мониторинга: </w:t>
      </w:r>
      <w:r w:rsidR="007C19FC">
        <w:rPr>
          <w:rFonts w:eastAsia="Calibri"/>
          <w:b/>
          <w:sz w:val="28"/>
          <w:szCs w:val="28"/>
          <w:lang w:eastAsia="en-US"/>
        </w:rPr>
        <w:t xml:space="preserve"> </w:t>
      </w:r>
      <w:r w:rsidR="007C19FC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rFonts w:eastAsia="Calibri"/>
          <w:sz w:val="28"/>
          <w:szCs w:val="28"/>
          <w:lang w:eastAsia="en-US"/>
        </w:rPr>
        <w:t>Правительство Пермского края</w:t>
      </w:r>
      <w:r w:rsidRPr="002777AE">
        <w:rPr>
          <w:rFonts w:eastAsia="Calibri"/>
          <w:sz w:val="28"/>
          <w:szCs w:val="28"/>
          <w:lang w:eastAsia="en-US"/>
        </w:rPr>
        <w:br/>
      </w:r>
      <w:r w:rsidRPr="002777AE">
        <w:rPr>
          <w:rFonts w:eastAsia="Calibri"/>
          <w:b/>
          <w:sz w:val="28"/>
          <w:szCs w:val="28"/>
          <w:lang w:eastAsia="en-US"/>
        </w:rPr>
        <w:t xml:space="preserve">Участник правового мониторинга: </w:t>
      </w:r>
      <w:r w:rsidRP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sz w:val="28"/>
          <w:szCs w:val="28"/>
        </w:rPr>
        <w:t>Министерство физической культуры и спорта Пермского края</w:t>
      </w:r>
    </w:p>
    <w:p w14:paraId="5D70E69E" w14:textId="77777777" w:rsidR="003C03F4" w:rsidRPr="002777AE" w:rsidRDefault="003C03F4" w:rsidP="002777AE">
      <w:pPr>
        <w:ind w:firstLine="709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37025DDF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Закон области № 288-50 регулирует отношения в области физической культуры и спорта, создает правовые гарантии для функционирования </w:t>
      </w:r>
      <w:r w:rsidRPr="002777AE">
        <w:rPr>
          <w:rFonts w:eastAsia="Calibri"/>
          <w:sz w:val="28"/>
          <w:szCs w:val="28"/>
          <w:lang w:eastAsia="en-US"/>
        </w:rPr>
        <w:br/>
        <w:t>и развития системы физической культуры и спорта.</w:t>
      </w:r>
    </w:p>
    <w:p w14:paraId="70D817AA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Pr="002777AE">
        <w:rPr>
          <w:sz w:val="28"/>
          <w:szCs w:val="28"/>
        </w:rPr>
        <w:t xml:space="preserve">Закона области </w:t>
      </w:r>
      <w:r w:rsidRPr="002777AE">
        <w:rPr>
          <w:sz w:val="28"/>
          <w:szCs w:val="28"/>
        </w:rPr>
        <w:br/>
        <w:t xml:space="preserve">№ 288-50 </w:t>
      </w:r>
      <w:r w:rsidRPr="002777AE">
        <w:rPr>
          <w:rFonts w:eastAsia="Calibri"/>
          <w:sz w:val="28"/>
          <w:szCs w:val="28"/>
          <w:lang w:eastAsia="en-US"/>
        </w:rPr>
        <w:t xml:space="preserve">показало, что </w:t>
      </w:r>
      <w:r w:rsidRPr="002777AE">
        <w:rPr>
          <w:sz w:val="28"/>
          <w:szCs w:val="28"/>
        </w:rPr>
        <w:t>несоблюдение гарантированных прав, свобод</w:t>
      </w:r>
      <w:r w:rsidRPr="002777AE">
        <w:rPr>
          <w:sz w:val="28"/>
          <w:szCs w:val="28"/>
        </w:rPr>
        <w:br/>
        <w:t>и законных интересов человека и гражданина не выявлено,</w:t>
      </w:r>
      <w:r w:rsidRPr="002777AE">
        <w:rPr>
          <w:rFonts w:eastAsia="Calibri"/>
          <w:sz w:val="28"/>
          <w:szCs w:val="28"/>
          <w:lang w:eastAsia="en-US"/>
        </w:rPr>
        <w:t xml:space="preserve"> положения данного закона применяются единообразно без нарушений. Противоречия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Pr="002777AE">
        <w:rPr>
          <w:sz w:val="28"/>
          <w:szCs w:val="28"/>
        </w:rPr>
        <w:t xml:space="preserve">Закона области № 288-50 </w:t>
      </w:r>
      <w:r w:rsidRPr="002777AE">
        <w:rPr>
          <w:rFonts w:eastAsia="Calibri"/>
          <w:sz w:val="28"/>
          <w:szCs w:val="28"/>
          <w:lang w:eastAsia="en-US"/>
        </w:rPr>
        <w:t>при его применении не выявлены.</w:t>
      </w:r>
    </w:p>
    <w:p w14:paraId="2D10C4ED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Факты принятия (совершения) неправомерных или необоснованных решений, действий (бездействия) при применении Закона области № 288-50 </w:t>
      </w:r>
      <w:r w:rsidRPr="002777AE">
        <w:rPr>
          <w:sz w:val="28"/>
          <w:szCs w:val="28"/>
        </w:rPr>
        <w:br/>
        <w:t>не установлены.</w:t>
      </w:r>
    </w:p>
    <w:p w14:paraId="775F8EC9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Заявления по вопросам разъяснения Закона области № 288-50, в том числе </w:t>
      </w:r>
      <w:r w:rsidRPr="002777AE">
        <w:rPr>
          <w:sz w:val="28"/>
          <w:szCs w:val="28"/>
        </w:rPr>
        <w:br/>
        <w:t>об их несоответствии антикоррупционному законодательству, не поступали.</w:t>
      </w:r>
    </w:p>
    <w:p w14:paraId="27F5BB4B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В ходе анализа правоприменительной практики по показателю неполноты в правовом регулировании общественных отношений в сфере действия </w:t>
      </w:r>
      <w:r w:rsidRPr="002777AE">
        <w:rPr>
          <w:sz w:val="28"/>
          <w:szCs w:val="28"/>
        </w:rPr>
        <w:t xml:space="preserve">Закона области № 288-50 </w:t>
      </w:r>
      <w:r w:rsidRPr="002777AE">
        <w:rPr>
          <w:rFonts w:eastAsia="Calibri"/>
          <w:sz w:val="28"/>
          <w:szCs w:val="28"/>
          <w:lang w:eastAsia="en-US"/>
        </w:rPr>
        <w:t>необходимость корректировки его положений не выявлена.</w:t>
      </w:r>
    </w:p>
    <w:p w14:paraId="191EF2E8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 xml:space="preserve">Закона области № 288-50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66FA0A28" w14:textId="67811CBC" w:rsidR="00C33CB2" w:rsidRDefault="00C33CB2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F384B3C" w14:textId="77777777" w:rsidR="00C33CB2" w:rsidRPr="002777AE" w:rsidRDefault="00C33CB2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8AEAE24" w14:textId="58B25C9F" w:rsidR="003C03F4" w:rsidRPr="002777AE" w:rsidRDefault="003C03F4" w:rsidP="002777AE">
      <w:pPr>
        <w:jc w:val="center"/>
        <w:rPr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  <w:lang w:eastAsia="en-US"/>
        </w:rPr>
        <w:t>Отчет</w:t>
      </w:r>
      <w:r w:rsidRPr="002777AE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мониторинга</w:t>
      </w:r>
      <w:r w:rsidR="002777AE">
        <w:rPr>
          <w:rFonts w:eastAsia="Calibri"/>
          <w:b/>
          <w:sz w:val="28"/>
          <w:szCs w:val="28"/>
          <w:lang w:eastAsia="en-US"/>
        </w:rPr>
        <w:t xml:space="preserve"> </w:t>
      </w:r>
      <w:r w:rsidRPr="002777AE">
        <w:rPr>
          <w:b/>
          <w:sz w:val="28"/>
          <w:szCs w:val="28"/>
        </w:rPr>
        <w:t xml:space="preserve">Закона </w:t>
      </w:r>
      <w:r w:rsidR="002777AE">
        <w:rPr>
          <w:b/>
          <w:sz w:val="28"/>
          <w:szCs w:val="28"/>
        </w:rPr>
        <w:br/>
      </w:r>
      <w:r w:rsidRPr="002777AE">
        <w:rPr>
          <w:b/>
          <w:sz w:val="28"/>
          <w:szCs w:val="28"/>
        </w:rPr>
        <w:t>Пермского края от 13 сентября 2006 г. № 11-КЗ «О методиках распределения межбюджетных трансфертов в Пермском крае»</w:t>
      </w:r>
    </w:p>
    <w:p w14:paraId="505B561F" w14:textId="77777777" w:rsidR="003C03F4" w:rsidRPr="002777AE" w:rsidRDefault="003C03F4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5B03C232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3A3DD753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717A58DA" w14:textId="0DAB2F11" w:rsidR="003C03F4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Пункт 2 Плана проведения планового правового мониторинга </w:t>
      </w:r>
      <w:r w:rsidRPr="002777AE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края, структурными подразделениями </w:t>
      </w:r>
      <w:r w:rsidRPr="002777AE">
        <w:rPr>
          <w:sz w:val="28"/>
          <w:szCs w:val="28"/>
        </w:rPr>
        <w:t xml:space="preserve">Аппарата Правительства Пермского края </w:t>
      </w:r>
      <w:r w:rsidRPr="002777AE">
        <w:rPr>
          <w:sz w:val="28"/>
          <w:szCs w:val="28"/>
        </w:rPr>
        <w:br/>
        <w:t>на 2020 год, утвержденного приказом Аппарата Правительства Пермского края от 11 марта 2020 г. № СЭД-01-41-14 «О вопросах организации правового мониторинга в 2020 году».</w:t>
      </w:r>
    </w:p>
    <w:p w14:paraId="7B3952B9" w14:textId="77777777" w:rsidR="00C33CB2" w:rsidRDefault="00C33CB2" w:rsidP="002777AE">
      <w:pPr>
        <w:ind w:firstLine="709"/>
        <w:jc w:val="both"/>
        <w:rPr>
          <w:sz w:val="28"/>
          <w:szCs w:val="28"/>
        </w:rPr>
      </w:pPr>
    </w:p>
    <w:p w14:paraId="7DAF8AE5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lastRenderedPageBreak/>
        <w:t>Объект правового мониторинга:</w:t>
      </w:r>
    </w:p>
    <w:p w14:paraId="52705C04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>Закон Пермского края от 13 сентября 2006 г. № 11-КЗ «О методиках распределения межбюджетных трансфертов в Пермском крае»</w:t>
      </w:r>
      <w:r w:rsidRPr="002777AE">
        <w:rPr>
          <w:rFonts w:eastAsia="Calibri"/>
          <w:sz w:val="28"/>
          <w:szCs w:val="28"/>
          <w:lang w:eastAsia="en-US"/>
        </w:rPr>
        <w:t xml:space="preserve"> (далее – Закон </w:t>
      </w:r>
      <w:r w:rsidRPr="002777AE">
        <w:rPr>
          <w:rFonts w:eastAsia="Calibri"/>
          <w:sz w:val="28"/>
          <w:szCs w:val="28"/>
          <w:lang w:eastAsia="en-US"/>
        </w:rPr>
        <w:br/>
      </w:r>
      <w:r w:rsidRPr="002777AE">
        <w:rPr>
          <w:sz w:val="28"/>
          <w:szCs w:val="28"/>
        </w:rPr>
        <w:t>№ 11-КЗ</w:t>
      </w:r>
      <w:r w:rsidRPr="002777AE">
        <w:rPr>
          <w:rFonts w:eastAsia="Calibri"/>
          <w:sz w:val="28"/>
          <w:szCs w:val="28"/>
          <w:lang w:eastAsia="en-US"/>
        </w:rPr>
        <w:t>).</w:t>
      </w:r>
    </w:p>
    <w:p w14:paraId="3B86E3CA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Субъект правового мониторинга:</w:t>
      </w:r>
    </w:p>
    <w:p w14:paraId="40DD8A29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0E0A0F34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Участник</w:t>
      </w:r>
      <w:r w:rsidR="002F7789" w:rsidRPr="002777AE">
        <w:rPr>
          <w:rFonts w:eastAsia="Calibri"/>
          <w:b/>
          <w:sz w:val="28"/>
          <w:szCs w:val="28"/>
          <w:lang w:eastAsia="en-US"/>
        </w:rPr>
        <w:t>и</w:t>
      </w:r>
      <w:r w:rsidRPr="002777AE">
        <w:rPr>
          <w:rFonts w:eastAsia="Calibri"/>
          <w:b/>
          <w:sz w:val="28"/>
          <w:szCs w:val="28"/>
          <w:lang w:eastAsia="en-US"/>
        </w:rPr>
        <w:t xml:space="preserve"> правового мониторинга: </w:t>
      </w:r>
    </w:p>
    <w:p w14:paraId="32F5FC3B" w14:textId="77777777" w:rsidR="003C03F4" w:rsidRPr="002777AE" w:rsidRDefault="003C03F4" w:rsidP="002777AE">
      <w:pPr>
        <w:pStyle w:val="a4"/>
        <w:spacing w:line="240" w:lineRule="auto"/>
        <w:rPr>
          <w:szCs w:val="28"/>
        </w:rPr>
      </w:pPr>
      <w:r w:rsidRPr="002777AE">
        <w:rPr>
          <w:szCs w:val="28"/>
        </w:rPr>
        <w:t xml:space="preserve">Министерство финансов Пермского края, </w:t>
      </w:r>
    </w:p>
    <w:p w14:paraId="21DA4212" w14:textId="77777777" w:rsidR="003C03F4" w:rsidRPr="002777AE" w:rsidRDefault="003C03F4" w:rsidP="002777AE">
      <w:pPr>
        <w:pStyle w:val="a4"/>
        <w:spacing w:line="240" w:lineRule="auto"/>
        <w:rPr>
          <w:rStyle w:val="ae"/>
          <w:b w:val="0"/>
          <w:bCs w:val="0"/>
          <w:szCs w:val="28"/>
        </w:rPr>
      </w:pPr>
      <w:r w:rsidRPr="002777AE">
        <w:rPr>
          <w:rStyle w:val="ae"/>
          <w:b w:val="0"/>
          <w:bCs w:val="0"/>
          <w:szCs w:val="28"/>
        </w:rPr>
        <w:t xml:space="preserve">иные исполнительные органы государственной власти Пермского края </w:t>
      </w:r>
      <w:r w:rsidRPr="002777AE">
        <w:rPr>
          <w:rStyle w:val="ae"/>
          <w:b w:val="0"/>
          <w:bCs w:val="0"/>
          <w:szCs w:val="28"/>
        </w:rPr>
        <w:br/>
        <w:t>(в рамках компетенции)</w:t>
      </w:r>
    </w:p>
    <w:p w14:paraId="303FCFD7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161D5677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rFonts w:eastAsia="Calibri"/>
          <w:sz w:val="28"/>
          <w:szCs w:val="28"/>
          <w:lang w:eastAsia="en-US"/>
        </w:rPr>
        <w:t xml:space="preserve">Закон </w:t>
      </w:r>
      <w:r w:rsidRPr="002777AE">
        <w:rPr>
          <w:sz w:val="28"/>
          <w:szCs w:val="28"/>
        </w:rPr>
        <w:t>№ 11-КЗ регулирует бюджетные правоотношения – предоставление финансовой помощи (дотаций) муниципальным образованиям Пермского края.</w:t>
      </w:r>
    </w:p>
    <w:p w14:paraId="7E8AD0D1" w14:textId="77777777" w:rsidR="00C71670" w:rsidRPr="002777AE" w:rsidRDefault="00C71670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Закон № 11-КЗ принят во исполнение статей 137, 138, 142.1, 142.2 Бюджетного кодекса Российской Федерации, и определяет методики расчета дотации с соблюдением требований вышеуказанных норм.</w:t>
      </w:r>
    </w:p>
    <w:p w14:paraId="2E79EDF8" w14:textId="77777777" w:rsidR="00C71670" w:rsidRPr="002777AE" w:rsidRDefault="00C71670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Приложения 1-4 к Закону № 11-КЗ разработаны во исполнение статей 137, 138, 142.1, 142.2 Бюджетного кодекса Российской Федерации и не требуют принятия (издания) нормативных правовых актов Пермского края.</w:t>
      </w:r>
    </w:p>
    <w:p w14:paraId="16AB094E" w14:textId="77777777" w:rsidR="00C71670" w:rsidRPr="002777AE" w:rsidRDefault="00C71670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Во исполнение приложения 5 к Закону № 11-КЗ принято постановление Правительства Пермского края от 10 октября 2019 г. № 732-п «Об утверждении Порядка предоставления межбюджетных трансфертов на стимулирование муниципальных районов, муниципальных округов, городских округов Пермского края».</w:t>
      </w:r>
    </w:p>
    <w:p w14:paraId="3A90B061" w14:textId="77777777" w:rsidR="00C71670" w:rsidRPr="002777AE" w:rsidRDefault="00C71670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Во исполнение приложения 6 к Закону № 11-КЗ принято постановление Правительства Пермского края от 10 октября 2019 г. № 713-п «Об утверждении Порядка распределения и предоставления иных дотаций на стимулирование муниципальных районов, муниципальных округов, городских округов Пермского края к росту доходов».</w:t>
      </w:r>
    </w:p>
    <w:p w14:paraId="5BCB582C" w14:textId="77777777" w:rsidR="00C71670" w:rsidRPr="002777AE" w:rsidRDefault="00C71670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Принятие (издание) иных нормативных правовых актов Пермского края </w:t>
      </w:r>
      <w:r w:rsidRPr="002777AE">
        <w:rPr>
          <w:sz w:val="28"/>
          <w:szCs w:val="28"/>
        </w:rPr>
        <w:br/>
        <w:t>не требуется.</w:t>
      </w:r>
    </w:p>
    <w:p w14:paraId="23026F25" w14:textId="77777777" w:rsidR="00C71670" w:rsidRPr="002777AE" w:rsidRDefault="00C71670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По результатам обобщения, анализа и оценки информации о практике применения Закона № 11-КЗ установлено, что данный закон соответствует статьям 137, 138, 138.4, 142.1, 142.2 Бюджетного кодекса Российской Федерации</w:t>
      </w:r>
    </w:p>
    <w:p w14:paraId="2F6EAC25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В период проведения правового мониторинга </w:t>
      </w:r>
      <w:r w:rsidRPr="002777AE">
        <w:rPr>
          <w:rFonts w:eastAsia="Times-Roman"/>
          <w:sz w:val="28"/>
          <w:szCs w:val="28"/>
        </w:rPr>
        <w:t xml:space="preserve">в </w:t>
      </w:r>
      <w:r w:rsidRPr="002777AE">
        <w:rPr>
          <w:rFonts w:eastAsia="Calibri"/>
          <w:sz w:val="28"/>
          <w:szCs w:val="28"/>
          <w:lang w:eastAsia="en-US"/>
        </w:rPr>
        <w:t xml:space="preserve">Закон </w:t>
      </w:r>
      <w:r w:rsidRPr="002777AE">
        <w:rPr>
          <w:sz w:val="28"/>
          <w:szCs w:val="28"/>
        </w:rPr>
        <w:t>№ 11-КЗ были внесены изменения в целях приведения его отдельных положений</w:t>
      </w:r>
      <w:r w:rsidRPr="002777AE">
        <w:rPr>
          <w:sz w:val="28"/>
          <w:szCs w:val="28"/>
        </w:rPr>
        <w:br/>
        <w:t xml:space="preserve">в соответствие с федеральным законодательством.  </w:t>
      </w:r>
    </w:p>
    <w:p w14:paraId="43CEC8C7" w14:textId="77777777" w:rsidR="003C03F4" w:rsidRPr="002777AE" w:rsidRDefault="00C71670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>Н</w:t>
      </w:r>
      <w:r w:rsidR="003C03F4" w:rsidRPr="002777AE">
        <w:rPr>
          <w:sz w:val="28"/>
          <w:szCs w:val="28"/>
        </w:rPr>
        <w:t>есоблюдение гарантированных прав, свобод</w:t>
      </w:r>
      <w:r w:rsidRPr="002777AE">
        <w:rPr>
          <w:sz w:val="28"/>
          <w:szCs w:val="28"/>
        </w:rPr>
        <w:t xml:space="preserve"> </w:t>
      </w:r>
      <w:r w:rsidR="003C03F4" w:rsidRPr="002777AE">
        <w:rPr>
          <w:sz w:val="28"/>
          <w:szCs w:val="28"/>
        </w:rPr>
        <w:t>и законных интересов человека и гражданина не выявлено,</w:t>
      </w:r>
      <w:r w:rsidR="003C03F4" w:rsidRPr="002777AE">
        <w:rPr>
          <w:rFonts w:eastAsia="Calibri"/>
          <w:sz w:val="28"/>
          <w:szCs w:val="28"/>
          <w:lang w:eastAsia="en-US"/>
        </w:rPr>
        <w:t xml:space="preserve"> положения данного закона применяются единообразно без нарушений. Противоречия</w:t>
      </w:r>
      <w:r w:rsidRPr="002777AE">
        <w:rPr>
          <w:rFonts w:eastAsia="Calibri"/>
          <w:sz w:val="28"/>
          <w:szCs w:val="28"/>
          <w:lang w:eastAsia="en-US"/>
        </w:rPr>
        <w:t xml:space="preserve"> </w:t>
      </w:r>
      <w:r w:rsidR="003C03F4" w:rsidRPr="002777AE">
        <w:rPr>
          <w:rFonts w:eastAsia="Calibri"/>
          <w:sz w:val="28"/>
          <w:szCs w:val="28"/>
          <w:lang w:eastAsia="en-US"/>
        </w:rPr>
        <w:t xml:space="preserve">в нормативных правовых актах, регулирующих однородные отношения, ошибки юридико-технического характера, а также факты искажения смысла положений Закона </w:t>
      </w:r>
      <w:r w:rsidR="003C03F4" w:rsidRPr="002777AE">
        <w:rPr>
          <w:sz w:val="28"/>
          <w:szCs w:val="28"/>
        </w:rPr>
        <w:t>№ 11-КЗ</w:t>
      </w:r>
      <w:r w:rsidR="003C03F4" w:rsidRPr="002777AE">
        <w:rPr>
          <w:rFonts w:eastAsia="Calibri"/>
          <w:sz w:val="28"/>
          <w:szCs w:val="28"/>
          <w:lang w:eastAsia="en-US"/>
        </w:rPr>
        <w:t xml:space="preserve"> при его применении не выявлены.</w:t>
      </w:r>
    </w:p>
    <w:p w14:paraId="6EF9631D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lastRenderedPageBreak/>
        <w:t>Вступившие в законную силу судебные акты об удовлетворении (отказе</w:t>
      </w:r>
      <w:r w:rsidRPr="002777AE">
        <w:rPr>
          <w:rFonts w:eastAsia="Calibri"/>
          <w:sz w:val="28"/>
          <w:szCs w:val="28"/>
          <w:lang w:eastAsia="en-US"/>
        </w:rPr>
        <w:br/>
        <w:t xml:space="preserve">в удовлетворении) требований заявителей в связи с отношениями, урегулированными Законом </w:t>
      </w:r>
      <w:r w:rsidRPr="002777AE">
        <w:rPr>
          <w:sz w:val="28"/>
          <w:szCs w:val="28"/>
        </w:rPr>
        <w:t>№ 11-КЗ</w:t>
      </w:r>
      <w:r w:rsidRPr="002777AE">
        <w:rPr>
          <w:rFonts w:eastAsia="Calibri"/>
          <w:sz w:val="28"/>
          <w:szCs w:val="28"/>
          <w:lang w:eastAsia="en-US"/>
        </w:rPr>
        <w:t xml:space="preserve"> отсутствуют. </w:t>
      </w:r>
    </w:p>
    <w:p w14:paraId="705C5428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Коррупциогенные факторы, ошибки юридико-технического характера, коллизии норм права, неполнота в правовом регулировании общественных отношений, дублирующие нормы права в данном законе отсутствуют.</w:t>
      </w:r>
    </w:p>
    <w:p w14:paraId="21156FDB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Факты принятия (совершения) неправомерных или необоснованных решений, действий (бездействия) при применении </w:t>
      </w:r>
      <w:r w:rsidRPr="002777AE">
        <w:rPr>
          <w:rFonts w:eastAsia="Calibri"/>
          <w:sz w:val="28"/>
          <w:szCs w:val="28"/>
          <w:lang w:eastAsia="en-US"/>
        </w:rPr>
        <w:t xml:space="preserve">Закона </w:t>
      </w:r>
      <w:r w:rsidRPr="002777AE">
        <w:rPr>
          <w:sz w:val="28"/>
          <w:szCs w:val="28"/>
        </w:rPr>
        <w:t xml:space="preserve">№ 11-КЗ </w:t>
      </w:r>
      <w:r w:rsidRPr="002777AE">
        <w:rPr>
          <w:sz w:val="28"/>
          <w:szCs w:val="28"/>
        </w:rPr>
        <w:br/>
        <w:t>не установлены.</w:t>
      </w:r>
    </w:p>
    <w:p w14:paraId="4E70D8A2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Заявления по вопросам разъяснения </w:t>
      </w:r>
      <w:r w:rsidRPr="002777AE">
        <w:rPr>
          <w:rFonts w:eastAsia="Calibri"/>
          <w:sz w:val="28"/>
          <w:szCs w:val="28"/>
          <w:lang w:eastAsia="en-US"/>
        </w:rPr>
        <w:t xml:space="preserve">Закона </w:t>
      </w:r>
      <w:r w:rsidRPr="002777AE">
        <w:rPr>
          <w:sz w:val="28"/>
          <w:szCs w:val="28"/>
        </w:rPr>
        <w:t>№ 11-КЗ, в том числе</w:t>
      </w:r>
      <w:r w:rsidR="00A52F4E" w:rsidRPr="002777AE">
        <w:rPr>
          <w:sz w:val="28"/>
          <w:szCs w:val="28"/>
        </w:rPr>
        <w:br/>
      </w:r>
      <w:r w:rsidRPr="002777AE">
        <w:rPr>
          <w:sz w:val="28"/>
          <w:szCs w:val="28"/>
        </w:rPr>
        <w:t>об их несоответствии антикоррупционному законодательству, не поступали.</w:t>
      </w:r>
    </w:p>
    <w:p w14:paraId="5A33A1E8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Закона </w:t>
      </w:r>
      <w:r w:rsidRPr="002777AE">
        <w:rPr>
          <w:sz w:val="28"/>
          <w:szCs w:val="28"/>
        </w:rPr>
        <w:t xml:space="preserve">№ 11-КЗ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45B2725C" w14:textId="77777777" w:rsidR="00555726" w:rsidRPr="002777AE" w:rsidRDefault="00555726" w:rsidP="002777AE">
      <w:pPr>
        <w:ind w:firstLine="709"/>
        <w:rPr>
          <w:sz w:val="28"/>
          <w:szCs w:val="28"/>
        </w:rPr>
      </w:pPr>
    </w:p>
    <w:p w14:paraId="69DA1487" w14:textId="77777777" w:rsidR="003C03F4" w:rsidRPr="002777AE" w:rsidRDefault="003C03F4" w:rsidP="002777AE">
      <w:pPr>
        <w:jc w:val="center"/>
        <w:rPr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  <w:lang w:eastAsia="en-US"/>
        </w:rPr>
        <w:t>Отчет</w:t>
      </w:r>
      <w:r w:rsidRPr="002777AE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мониторинга</w:t>
      </w:r>
      <w:r w:rsidRP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b/>
          <w:sz w:val="28"/>
          <w:szCs w:val="28"/>
        </w:rPr>
        <w:t xml:space="preserve">Закона Пермского края от 24 ноября 2006 г. № 31-КЗ </w:t>
      </w:r>
      <w:r w:rsidRPr="002777AE">
        <w:rPr>
          <w:b/>
          <w:sz w:val="28"/>
          <w:szCs w:val="28"/>
        </w:rPr>
        <w:br/>
        <w:t>«Об обеспечении пожарной безопасности в Пермском крае»</w:t>
      </w:r>
    </w:p>
    <w:p w14:paraId="6E526877" w14:textId="77777777" w:rsidR="003C03F4" w:rsidRPr="002777AE" w:rsidRDefault="003C03F4" w:rsidP="002777AE">
      <w:pPr>
        <w:ind w:firstLine="709"/>
        <w:jc w:val="center"/>
        <w:rPr>
          <w:b/>
          <w:sz w:val="28"/>
          <w:szCs w:val="28"/>
        </w:rPr>
      </w:pPr>
    </w:p>
    <w:p w14:paraId="6A7E8CDF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13EF39BB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5B8671EE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Пункт 3 Плана проведения планового правового мониторинга </w:t>
      </w:r>
      <w:r w:rsidRPr="002777AE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края, структурными подразделениями </w:t>
      </w:r>
      <w:r w:rsidRPr="002777AE">
        <w:rPr>
          <w:sz w:val="28"/>
          <w:szCs w:val="28"/>
        </w:rPr>
        <w:t xml:space="preserve">Аппарата Правительства Пермского края </w:t>
      </w:r>
      <w:r w:rsidRPr="002777AE">
        <w:rPr>
          <w:sz w:val="28"/>
          <w:szCs w:val="28"/>
        </w:rPr>
        <w:br/>
        <w:t>на 2020 год, утвержденного приказом Аппарата Правительства Пермского края от 11 марта 2020 г. № СЭД-01-41-14 «О вопросах организации правового мониторинга в 2020 году».</w:t>
      </w:r>
    </w:p>
    <w:p w14:paraId="4FCD9DBD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1E29332E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>Закон Пермского края от 24 ноября 2006 г. № 31-КЗ «Об обеспечении пожарной безопасности в Пермском крае» (далее – Закон № 31-КЗ)</w:t>
      </w:r>
    </w:p>
    <w:p w14:paraId="2D9D252F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00A83BC4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510990D0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Участник правового мониторинга: </w:t>
      </w:r>
    </w:p>
    <w:p w14:paraId="770567C2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Министерство территориальной безопасности Пермского края</w:t>
      </w:r>
    </w:p>
    <w:p w14:paraId="7F05C92B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49F5855D" w14:textId="77777777" w:rsidR="00A20C42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Закон № 31-КЗ регулирует правоотношения в области обеспечения пожарной безопаснос</w:t>
      </w:r>
      <w:r w:rsidR="00E421E7" w:rsidRPr="002777AE">
        <w:rPr>
          <w:sz w:val="28"/>
          <w:szCs w:val="28"/>
        </w:rPr>
        <w:t xml:space="preserve">ти на территории Пермского края, в том числе </w:t>
      </w:r>
      <w:r w:rsidR="00E421E7" w:rsidRPr="002777AE">
        <w:rPr>
          <w:b/>
          <w:bCs/>
          <w:sz w:val="28"/>
          <w:szCs w:val="28"/>
        </w:rPr>
        <w:t xml:space="preserve"> </w:t>
      </w:r>
      <w:r w:rsidR="00E421E7" w:rsidRPr="002777AE">
        <w:rPr>
          <w:bCs/>
          <w:sz w:val="28"/>
          <w:szCs w:val="28"/>
        </w:rPr>
        <w:t>вопросы оплаты труда и гарантии правовой</w:t>
      </w:r>
      <w:r w:rsidR="00F41425" w:rsidRPr="002777AE">
        <w:rPr>
          <w:bCs/>
          <w:sz w:val="28"/>
          <w:szCs w:val="28"/>
        </w:rPr>
        <w:t xml:space="preserve"> и</w:t>
      </w:r>
      <w:r w:rsidR="00E421E7" w:rsidRPr="002777AE">
        <w:rPr>
          <w:bCs/>
          <w:sz w:val="28"/>
          <w:szCs w:val="28"/>
        </w:rPr>
        <w:t xml:space="preserve"> социальной защиты работников противопожарной службы Пермского края.</w:t>
      </w:r>
      <w:r w:rsidR="00A20C42" w:rsidRPr="002777AE">
        <w:rPr>
          <w:sz w:val="28"/>
          <w:szCs w:val="28"/>
        </w:rPr>
        <w:t xml:space="preserve"> Финансовое обеспечение деятельности подразделений противопожарной службы Пермского края, предоставление социальных гарантий и компенсаций работникам в соответствии </w:t>
      </w:r>
      <w:r w:rsidR="00A20C42" w:rsidRPr="002777AE">
        <w:rPr>
          <w:sz w:val="28"/>
          <w:szCs w:val="28"/>
        </w:rPr>
        <w:lastRenderedPageBreak/>
        <w:t>с законодательством Пермского края являются расходным обязательством Пермского края.</w:t>
      </w:r>
    </w:p>
    <w:p w14:paraId="6B0A28A2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Pr="002777AE">
        <w:rPr>
          <w:sz w:val="28"/>
          <w:szCs w:val="28"/>
        </w:rPr>
        <w:t>Закона № 31-КЗ</w:t>
      </w:r>
      <w:r w:rsidRPr="002777AE">
        <w:rPr>
          <w:rFonts w:eastAsia="Calibri"/>
          <w:sz w:val="28"/>
          <w:szCs w:val="28"/>
          <w:lang w:eastAsia="en-US"/>
        </w:rPr>
        <w:t xml:space="preserve"> показало, что </w:t>
      </w:r>
      <w:r w:rsidRPr="002777AE">
        <w:rPr>
          <w:sz w:val="28"/>
          <w:szCs w:val="28"/>
        </w:rPr>
        <w:t>несоблюдение гарантированных прав, свобод</w:t>
      </w:r>
      <w:r w:rsidRPr="002777AE">
        <w:rPr>
          <w:sz w:val="28"/>
          <w:szCs w:val="28"/>
        </w:rPr>
        <w:br/>
        <w:t>и законных интересов человека и гражданина не выявлено,</w:t>
      </w:r>
      <w:r w:rsidRPr="002777AE">
        <w:rPr>
          <w:rFonts w:eastAsia="Calibri"/>
          <w:sz w:val="28"/>
          <w:szCs w:val="28"/>
          <w:lang w:eastAsia="en-US"/>
        </w:rPr>
        <w:t xml:space="preserve"> положения данного закона применяются единообразно без нарушений. Противоречия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Pr="002777AE">
        <w:rPr>
          <w:sz w:val="28"/>
          <w:szCs w:val="28"/>
        </w:rPr>
        <w:t>Закона № 31-КЗ</w:t>
      </w:r>
      <w:r w:rsidRPr="002777AE">
        <w:rPr>
          <w:rFonts w:eastAsia="Calibri"/>
          <w:sz w:val="28"/>
          <w:szCs w:val="28"/>
          <w:lang w:eastAsia="en-US"/>
        </w:rPr>
        <w:t xml:space="preserve"> при его применении не выявлены.</w:t>
      </w:r>
    </w:p>
    <w:p w14:paraId="7FC5C59C" w14:textId="77777777" w:rsidR="00A20C42" w:rsidRPr="002777AE" w:rsidRDefault="00A20C42" w:rsidP="002777A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777AE">
        <w:rPr>
          <w:bCs/>
          <w:sz w:val="28"/>
          <w:szCs w:val="28"/>
        </w:rPr>
        <w:t xml:space="preserve">В ходе проведения мониторинга </w:t>
      </w:r>
      <w:r w:rsidRPr="002777AE">
        <w:rPr>
          <w:sz w:val="28"/>
          <w:szCs w:val="28"/>
        </w:rPr>
        <w:t>Закона № 31-КЗ</w:t>
      </w:r>
      <w:r w:rsidRPr="002777AE">
        <w:rPr>
          <w:rFonts w:eastAsia="Calibri"/>
          <w:sz w:val="28"/>
          <w:szCs w:val="28"/>
          <w:lang w:eastAsia="en-US"/>
        </w:rPr>
        <w:t xml:space="preserve"> </w:t>
      </w:r>
      <w:r w:rsidRPr="002777AE">
        <w:rPr>
          <w:bCs/>
          <w:sz w:val="28"/>
          <w:szCs w:val="28"/>
        </w:rPr>
        <w:t xml:space="preserve">не выявлено потребности в принятии (издании) дополнительных нормативных правовых актов Пермского края. Во исполнение указанного </w:t>
      </w:r>
      <w:r w:rsidR="00BE059D" w:rsidRPr="002777AE">
        <w:rPr>
          <w:bCs/>
          <w:sz w:val="28"/>
          <w:szCs w:val="28"/>
        </w:rPr>
        <w:t xml:space="preserve">закона </w:t>
      </w:r>
      <w:r w:rsidRPr="002777AE">
        <w:rPr>
          <w:bCs/>
          <w:sz w:val="28"/>
          <w:szCs w:val="28"/>
        </w:rPr>
        <w:t>приняты следующие правовые акты:</w:t>
      </w:r>
    </w:p>
    <w:p w14:paraId="613AEE20" w14:textId="77777777" w:rsidR="00A20C42" w:rsidRPr="002777AE" w:rsidRDefault="00A20C42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постановление Правительства Пермского края от 22 июля 2009 г. </w:t>
      </w:r>
      <w:r w:rsidRPr="002777AE">
        <w:rPr>
          <w:sz w:val="28"/>
          <w:szCs w:val="28"/>
        </w:rPr>
        <w:br/>
        <w:t>№ 458-п «Об утверждении Положения о системе оплаты труда работников государственных учреждений Пермского края, осуществляющих деятельность</w:t>
      </w:r>
      <w:r w:rsidR="001D7FC8" w:rsidRPr="002777AE">
        <w:rPr>
          <w:sz w:val="28"/>
          <w:szCs w:val="28"/>
        </w:rPr>
        <w:br/>
      </w:r>
      <w:r w:rsidRPr="002777AE">
        <w:rPr>
          <w:sz w:val="28"/>
          <w:szCs w:val="28"/>
        </w:rPr>
        <w:t>в области гражданской обороны, мобилизационной подготовки экономики, защиты населения и территорий от чрезвычайных ситуаций природного</w:t>
      </w:r>
      <w:r w:rsidR="001D7FC8" w:rsidRPr="002777AE">
        <w:rPr>
          <w:sz w:val="28"/>
          <w:szCs w:val="28"/>
        </w:rPr>
        <w:br/>
      </w:r>
      <w:r w:rsidRPr="002777AE">
        <w:rPr>
          <w:sz w:val="28"/>
          <w:szCs w:val="28"/>
        </w:rPr>
        <w:t>и техногенного характера, обеспечения пожарной безопасности и безопасности людей на водных объектах»;</w:t>
      </w:r>
    </w:p>
    <w:p w14:paraId="2CCE3697" w14:textId="77777777" w:rsidR="00A20C42" w:rsidRPr="002777AE" w:rsidRDefault="00A20C42" w:rsidP="002777AE">
      <w:pPr>
        <w:ind w:firstLine="709"/>
        <w:jc w:val="both"/>
        <w:rPr>
          <w:sz w:val="28"/>
          <w:szCs w:val="28"/>
        </w:rPr>
      </w:pPr>
      <w:r w:rsidRPr="002777AE">
        <w:rPr>
          <w:rStyle w:val="defaultdocbaseattributestyle"/>
          <w:sz w:val="28"/>
          <w:szCs w:val="28"/>
        </w:rPr>
        <w:t>постановление</w:t>
      </w:r>
      <w:r w:rsidRPr="002777AE">
        <w:rPr>
          <w:sz w:val="28"/>
          <w:szCs w:val="28"/>
        </w:rPr>
        <w:t xml:space="preserve"> Правительства Пермского края</w:t>
      </w:r>
      <w:r w:rsidRPr="002777AE">
        <w:rPr>
          <w:rStyle w:val="defaultdocbaseattributestyle"/>
          <w:sz w:val="28"/>
          <w:szCs w:val="28"/>
        </w:rPr>
        <w:t xml:space="preserve"> от 9 декабря 2008 г. </w:t>
      </w:r>
      <w:r w:rsidRPr="002777AE">
        <w:rPr>
          <w:rStyle w:val="defaultdocbaseattributestyle"/>
          <w:sz w:val="28"/>
          <w:szCs w:val="28"/>
        </w:rPr>
        <w:br/>
        <w:t>№ 686-п «Об утверждении Перечня оперативных должностей работников государственных краевых учреждений (отрядов противопожарной службы Пермского края)»</w:t>
      </w:r>
      <w:r w:rsidRPr="002777AE">
        <w:rPr>
          <w:sz w:val="28"/>
          <w:szCs w:val="28"/>
        </w:rPr>
        <w:t>;</w:t>
      </w:r>
    </w:p>
    <w:p w14:paraId="7E110715" w14:textId="77777777" w:rsidR="00A20C42" w:rsidRPr="002777AE" w:rsidRDefault="00A20C42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постановление Правительства Пермского края от 31 августа 2011 г. </w:t>
      </w:r>
      <w:r w:rsidRPr="002777AE">
        <w:rPr>
          <w:sz w:val="28"/>
          <w:szCs w:val="28"/>
        </w:rPr>
        <w:br/>
        <w:t>№ 621-п «О территориальной аттестационной комиссии № 411 по аттестации аварийно-спасательных служб, аварийно-спасательных формирований, спасателей, привлекаемых к проведению аварийно-спасательных и других неотложных работ в чрезвычайных ситуациях»;</w:t>
      </w:r>
    </w:p>
    <w:p w14:paraId="6E49B4BA" w14:textId="77777777" w:rsidR="00A20C42" w:rsidRPr="002777AE" w:rsidRDefault="00A20C42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постановление Правительства Пермского края от 07 июля 2009 г. </w:t>
      </w:r>
      <w:r w:rsidRPr="002777AE">
        <w:rPr>
          <w:sz w:val="28"/>
          <w:szCs w:val="28"/>
        </w:rPr>
        <w:br/>
        <w:t>№ 421-п «Об утверждении порядка организации и проведения обучения населения мерам пожарной безопасности на территории Пермского края</w:t>
      </w:r>
    </w:p>
    <w:p w14:paraId="1CA72667" w14:textId="77777777" w:rsidR="00A20C42" w:rsidRPr="002777AE" w:rsidRDefault="00A20C42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постановление Правительства Пермского края от 29 сентября 2014 г. </w:t>
      </w:r>
      <w:r w:rsidRPr="002777AE">
        <w:rPr>
          <w:sz w:val="28"/>
          <w:szCs w:val="28"/>
        </w:rPr>
        <w:br/>
        <w:t>№ 1081-п «Об установлении штатной численности личного состава государственных казенных учреждений Пермского края (отрядов противопожарной службы Пермского края) и о признании утратившим силу постановления Правительства Пермского края от 23 сентября 2013 г.</w:t>
      </w:r>
      <w:r w:rsidRPr="002777AE">
        <w:rPr>
          <w:sz w:val="28"/>
          <w:szCs w:val="28"/>
        </w:rPr>
        <w:br/>
        <w:t>№ 1264-п «Об установлении штатной численности личного состава государственных казенных учреждений Пермского края (отрядов противопожарной службы Пермского края) и о признании утратившими силу отдельных постановлений Правительства Пермского края»;</w:t>
      </w:r>
    </w:p>
    <w:p w14:paraId="5379075F" w14:textId="77777777" w:rsidR="00A20C42" w:rsidRPr="002777AE" w:rsidRDefault="00A20C42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распоряжение председателя Правительства Пермского края от 5 декабря 2019 г. № 56-рпп «Об утверждении критериев организаций, в которых</w:t>
      </w:r>
      <w:r w:rsidRPr="002777AE">
        <w:rPr>
          <w:sz w:val="28"/>
          <w:szCs w:val="28"/>
        </w:rPr>
        <w:br/>
        <w:t>в обязательном порядке создается пожарная охрана, содержащаяся за счет средств бюджета Пермского края»;</w:t>
      </w:r>
    </w:p>
    <w:p w14:paraId="651CAC10" w14:textId="77777777" w:rsidR="00A20C42" w:rsidRPr="002777AE" w:rsidRDefault="00A20C42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lastRenderedPageBreak/>
        <w:t xml:space="preserve">постановление Правительства Пермского края от 13 августа 2010 г. </w:t>
      </w:r>
      <w:r w:rsidRPr="002777AE">
        <w:rPr>
          <w:sz w:val="28"/>
          <w:szCs w:val="28"/>
        </w:rPr>
        <w:br/>
        <w:t>№ 503-п «Об утверждении перечня организаций, в которых в обязательном порядке создается пожарная охрана, содержащаяся за счет средств бюджета Пермского края»;</w:t>
      </w:r>
    </w:p>
    <w:p w14:paraId="1801D8E0" w14:textId="77777777" w:rsidR="00A20C42" w:rsidRPr="002777AE" w:rsidRDefault="00A20C42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постановление Правительства Пермского края от 08</w:t>
      </w:r>
      <w:r w:rsidR="00556F5B" w:rsidRPr="002777AE">
        <w:rPr>
          <w:sz w:val="28"/>
          <w:szCs w:val="28"/>
        </w:rPr>
        <w:t xml:space="preserve"> апреля </w:t>
      </w:r>
      <w:r w:rsidRPr="002777AE">
        <w:rPr>
          <w:sz w:val="28"/>
          <w:szCs w:val="28"/>
        </w:rPr>
        <w:t>2014 г.</w:t>
      </w:r>
      <w:r w:rsidR="00556F5B" w:rsidRPr="002777AE">
        <w:rPr>
          <w:sz w:val="28"/>
          <w:szCs w:val="28"/>
        </w:rPr>
        <w:br/>
      </w:r>
      <w:r w:rsidRPr="002777AE">
        <w:rPr>
          <w:sz w:val="28"/>
          <w:szCs w:val="28"/>
        </w:rPr>
        <w:t>№ 237-п</w:t>
      </w:r>
      <w:r w:rsidR="00556F5B" w:rsidRPr="002777AE">
        <w:rPr>
          <w:sz w:val="28"/>
          <w:szCs w:val="28"/>
        </w:rPr>
        <w:t xml:space="preserve"> </w:t>
      </w:r>
      <w:r w:rsidRPr="002777AE">
        <w:rPr>
          <w:sz w:val="28"/>
          <w:szCs w:val="28"/>
        </w:rPr>
        <w:t>«О личном страховании работников добровольной пожарной охраны</w:t>
      </w:r>
      <w:r w:rsidR="001D7FC8" w:rsidRPr="002777AE">
        <w:rPr>
          <w:sz w:val="28"/>
          <w:szCs w:val="28"/>
        </w:rPr>
        <w:br/>
      </w:r>
      <w:r w:rsidRPr="002777AE">
        <w:rPr>
          <w:sz w:val="28"/>
          <w:szCs w:val="28"/>
        </w:rPr>
        <w:t xml:space="preserve">и добровольных пожарных территориальных подразделений добровольной пожарной охраны на территории Пермского края»; </w:t>
      </w:r>
    </w:p>
    <w:p w14:paraId="19E9D4E8" w14:textId="77777777" w:rsidR="00A20C42" w:rsidRPr="002777AE" w:rsidRDefault="00A20C42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постановление Правительства Пермского края от 03</w:t>
      </w:r>
      <w:r w:rsidR="001767D0" w:rsidRPr="002777AE">
        <w:rPr>
          <w:sz w:val="28"/>
          <w:szCs w:val="28"/>
        </w:rPr>
        <w:t xml:space="preserve"> октября </w:t>
      </w:r>
      <w:r w:rsidRPr="002777AE">
        <w:rPr>
          <w:sz w:val="28"/>
          <w:szCs w:val="28"/>
        </w:rPr>
        <w:t xml:space="preserve">2013 г. </w:t>
      </w:r>
      <w:r w:rsidRPr="002777AE">
        <w:rPr>
          <w:sz w:val="28"/>
          <w:szCs w:val="28"/>
        </w:rPr>
        <w:br/>
        <w:t>№ 1328-п «Об утверждении государственной программы Пермского края «Безопасный регион»;</w:t>
      </w:r>
    </w:p>
    <w:p w14:paraId="3A997F5B" w14:textId="77777777" w:rsidR="00A20C42" w:rsidRPr="002777AE" w:rsidRDefault="00A20C42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постановление Правительства Пермского края от 13</w:t>
      </w:r>
      <w:r w:rsidR="001767D0" w:rsidRPr="002777AE">
        <w:rPr>
          <w:sz w:val="28"/>
          <w:szCs w:val="28"/>
        </w:rPr>
        <w:t xml:space="preserve"> ноября </w:t>
      </w:r>
      <w:r w:rsidRPr="002777AE">
        <w:rPr>
          <w:sz w:val="28"/>
          <w:szCs w:val="28"/>
        </w:rPr>
        <w:t xml:space="preserve">2012 г. </w:t>
      </w:r>
      <w:r w:rsidRPr="002777AE">
        <w:rPr>
          <w:sz w:val="28"/>
          <w:szCs w:val="28"/>
        </w:rPr>
        <w:br/>
        <w:t>№ 1282-п «Об утверждении Правил предоставления мер правовой и социальной защиты членам семей работников добровольной пожарной охраны и добровольных пожарных в случае гибели (смерти) работников добровольной пожарной охраны и добровольных пожарных»;</w:t>
      </w:r>
    </w:p>
    <w:p w14:paraId="2DB78CF1" w14:textId="77777777" w:rsidR="00A20C42" w:rsidRPr="002777AE" w:rsidRDefault="00A20C42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распоряжение Правительства Пермского края от 26 мая 2011 г. </w:t>
      </w:r>
      <w:r w:rsidRPr="002777AE">
        <w:rPr>
          <w:sz w:val="28"/>
          <w:szCs w:val="28"/>
        </w:rPr>
        <w:br/>
        <w:t>№ 96-рп «О создании государственных казенных учреждений Пермского края (отрядов противопожарной службы Пермского края) путем изменения типа существующих государственных краевых учреждений (отрядов противопожарной службы Пермского края)»;</w:t>
      </w:r>
    </w:p>
    <w:p w14:paraId="75A6CCF1" w14:textId="77777777" w:rsidR="00A20C42" w:rsidRPr="002777AE" w:rsidRDefault="00A20C42" w:rsidP="002777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постановление Правительства Пермского края от 20 сентября 2012 г. </w:t>
      </w:r>
      <w:r w:rsidRPr="002777AE">
        <w:rPr>
          <w:sz w:val="28"/>
          <w:szCs w:val="28"/>
        </w:rPr>
        <w:br/>
        <w:t>№ 892-п «О предоставлении субсидии некоммерческим организациям, не являющимся государственными (муниципальными) учреждениями, осуществляющим деятельность в области пожарной безопасности и проведение аварийно-спасательных работ, для приобретения средств индивидуальной защиты и снаряжения пожарных для членов добровольной пожарной охраны Пермского края;</w:t>
      </w:r>
    </w:p>
    <w:p w14:paraId="1B114020" w14:textId="77777777" w:rsidR="00A20C42" w:rsidRPr="002777AE" w:rsidRDefault="00A20C42" w:rsidP="002777AE">
      <w:pPr>
        <w:ind w:firstLine="709"/>
        <w:jc w:val="both"/>
        <w:rPr>
          <w:bCs/>
          <w:sz w:val="28"/>
          <w:szCs w:val="28"/>
        </w:rPr>
      </w:pPr>
      <w:r w:rsidRPr="002777AE">
        <w:rPr>
          <w:sz w:val="28"/>
          <w:szCs w:val="28"/>
        </w:rPr>
        <w:t>распоряжение председателя Правительства Пермского края от 15 января 2019 г. № 3-рпп «Об утверждении Плана привлечения сил и средств подразделений пожарной охраны, пожарно-спасательных гарнизонов для тушения пожаров и проведения аварийно-спасательных работ на территории Пермского края»</w:t>
      </w:r>
      <w:r w:rsidR="001767D0" w:rsidRPr="002777AE">
        <w:rPr>
          <w:sz w:val="28"/>
          <w:szCs w:val="28"/>
        </w:rPr>
        <w:t>.</w:t>
      </w:r>
    </w:p>
    <w:p w14:paraId="7FD5C7CA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Вступившие в законную силу судебные акты об удовлетворении (отказе</w:t>
      </w:r>
      <w:r w:rsidRPr="002777AE">
        <w:rPr>
          <w:rFonts w:eastAsia="Calibri"/>
          <w:sz w:val="28"/>
          <w:szCs w:val="28"/>
          <w:lang w:eastAsia="en-US"/>
        </w:rPr>
        <w:br/>
        <w:t>в удовлетворении) требований заявителей в связи с отношениями, урегулированными</w:t>
      </w:r>
      <w:r w:rsidRPr="002777AE">
        <w:rPr>
          <w:sz w:val="28"/>
          <w:szCs w:val="28"/>
        </w:rPr>
        <w:t xml:space="preserve"> Законом № 31-КЗ</w:t>
      </w:r>
      <w:r w:rsidRPr="002777AE">
        <w:rPr>
          <w:rFonts w:eastAsia="Calibri"/>
          <w:sz w:val="28"/>
          <w:szCs w:val="28"/>
          <w:lang w:eastAsia="en-US"/>
        </w:rPr>
        <w:t xml:space="preserve"> отсутствуют. </w:t>
      </w:r>
    </w:p>
    <w:p w14:paraId="475E8B1E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Коррупциогенные факторы, ошибки юридико-технического характера, коллизии норм права, неполнота в правовом регулировании общественных отношений, дублирующие нормы права в данном законе отсутствуют.</w:t>
      </w:r>
    </w:p>
    <w:p w14:paraId="110BC5C2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Факты принятия (совершения) неправомерных или необоснованных решений, действий (бездействия) при применении Закона № 31-КЗ</w:t>
      </w:r>
      <w:r w:rsidRPr="002777AE">
        <w:rPr>
          <w:sz w:val="28"/>
          <w:szCs w:val="28"/>
        </w:rPr>
        <w:br/>
        <w:t>не установлены.</w:t>
      </w:r>
    </w:p>
    <w:p w14:paraId="0BAE5E60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>Заявления по вопросам разъяснения Закона № 31-КЗ, в том числе</w:t>
      </w:r>
      <w:r w:rsidRPr="002777AE">
        <w:rPr>
          <w:sz w:val="28"/>
          <w:szCs w:val="28"/>
        </w:rPr>
        <w:br/>
        <w:t>об их несоответствии антикоррупционному законодательству, не поступали.</w:t>
      </w:r>
    </w:p>
    <w:p w14:paraId="3B673383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lastRenderedPageBreak/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 xml:space="preserve">Закона № 31-КЗ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40C90201" w14:textId="77777777" w:rsidR="002777AE" w:rsidRPr="002777AE" w:rsidRDefault="002777AE" w:rsidP="002777AE">
      <w:pPr>
        <w:ind w:firstLine="709"/>
        <w:jc w:val="both"/>
        <w:rPr>
          <w:sz w:val="28"/>
          <w:szCs w:val="28"/>
        </w:rPr>
      </w:pPr>
    </w:p>
    <w:p w14:paraId="26229271" w14:textId="77777777" w:rsidR="003C03F4" w:rsidRPr="002777AE" w:rsidRDefault="003C03F4" w:rsidP="002777AE">
      <w:pPr>
        <w:jc w:val="center"/>
        <w:rPr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  <w:lang w:eastAsia="en-US"/>
        </w:rPr>
        <w:t>Отчет</w:t>
      </w:r>
      <w:r w:rsidRPr="002777AE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мониторинга</w:t>
      </w:r>
      <w:r w:rsidRP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b/>
          <w:sz w:val="28"/>
          <w:szCs w:val="28"/>
        </w:rPr>
        <w:t xml:space="preserve">Закона Пермского края от 12 октября 2007 г. № 111-ПК </w:t>
      </w:r>
      <w:r w:rsidRPr="002777AE">
        <w:rPr>
          <w:b/>
          <w:sz w:val="28"/>
          <w:szCs w:val="28"/>
        </w:rPr>
        <w:br/>
        <w:t>«О бюджетном процессе в Пермском крае»</w:t>
      </w:r>
    </w:p>
    <w:p w14:paraId="1758C16F" w14:textId="77777777" w:rsidR="003C03F4" w:rsidRPr="002777AE" w:rsidRDefault="003C03F4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3019022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2E035184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505AF8FD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Пункт 4 Плана проведения планового правового мониторинга </w:t>
      </w:r>
      <w:r w:rsidRPr="002777AE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края, структурными подразделениями </w:t>
      </w:r>
      <w:r w:rsidRPr="002777AE">
        <w:rPr>
          <w:sz w:val="28"/>
          <w:szCs w:val="28"/>
        </w:rPr>
        <w:t xml:space="preserve">Аппарата Правительства Пермского края </w:t>
      </w:r>
      <w:r w:rsidRPr="002777AE">
        <w:rPr>
          <w:sz w:val="28"/>
          <w:szCs w:val="28"/>
        </w:rPr>
        <w:br/>
        <w:t>на 2020 год, утвержденного приказом Аппарата Правительства Пермского края от 11 марта 2020 г. № СЭД-01-41-14 «О вопросах организации правового мониторинга в 2020 году».</w:t>
      </w:r>
    </w:p>
    <w:p w14:paraId="4D0ED90D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4DA9AB14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Закон Пермского края от 12 октября 2007 г. № 111-ПК «О бюджетном процессе в Пермском крае» (далее – Закон № 111-ПК).</w:t>
      </w:r>
    </w:p>
    <w:p w14:paraId="0114F290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1BAA3F0E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6D41AD2A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Участник</w:t>
      </w:r>
      <w:r w:rsidR="00C81A6C" w:rsidRPr="002777AE">
        <w:rPr>
          <w:rFonts w:eastAsia="Calibri"/>
          <w:b/>
          <w:sz w:val="28"/>
          <w:szCs w:val="28"/>
          <w:lang w:eastAsia="en-US"/>
        </w:rPr>
        <w:t>и</w:t>
      </w:r>
      <w:r w:rsidRPr="002777AE">
        <w:rPr>
          <w:rFonts w:eastAsia="Calibri"/>
          <w:b/>
          <w:sz w:val="28"/>
          <w:szCs w:val="28"/>
          <w:lang w:eastAsia="en-US"/>
        </w:rPr>
        <w:t xml:space="preserve"> правового мониторинга: </w:t>
      </w:r>
    </w:p>
    <w:p w14:paraId="0B9D08A1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Министерство финансов Пермского края, </w:t>
      </w:r>
    </w:p>
    <w:p w14:paraId="2260B4A0" w14:textId="77777777" w:rsidR="003C03F4" w:rsidRPr="002777AE" w:rsidRDefault="003C03F4" w:rsidP="002777AE">
      <w:pPr>
        <w:ind w:firstLine="709"/>
        <w:jc w:val="both"/>
        <w:rPr>
          <w:rStyle w:val="ae"/>
          <w:b w:val="0"/>
          <w:bCs w:val="0"/>
          <w:sz w:val="28"/>
          <w:szCs w:val="28"/>
        </w:rPr>
      </w:pPr>
      <w:r w:rsidRPr="002777AE">
        <w:rPr>
          <w:rStyle w:val="ae"/>
          <w:b w:val="0"/>
          <w:bCs w:val="0"/>
          <w:sz w:val="28"/>
          <w:szCs w:val="28"/>
        </w:rPr>
        <w:t xml:space="preserve">иные исполнительные органы государственной власти Пермского края </w:t>
      </w:r>
      <w:r w:rsidRPr="002777AE">
        <w:rPr>
          <w:rStyle w:val="ae"/>
          <w:b w:val="0"/>
          <w:bCs w:val="0"/>
          <w:sz w:val="28"/>
          <w:szCs w:val="28"/>
        </w:rPr>
        <w:br/>
        <w:t>(в рамках компетенции)</w:t>
      </w:r>
    </w:p>
    <w:p w14:paraId="17E1F386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35BE920F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Закон № 111-ПК регулирует бюджетные правоотношения в процессе формирования доходов и осуществления расходов бюджетов Пермского края </w:t>
      </w:r>
      <w:r w:rsidRPr="002777AE">
        <w:rPr>
          <w:sz w:val="28"/>
          <w:szCs w:val="28"/>
        </w:rPr>
        <w:br/>
        <w:t xml:space="preserve">и Территориального фонда обязательного медицинского страхования Пермского края; в процессе составления и рассмотрения проектов вышеуказанных бюджетов, утверждения и исполнения их бюджетов, контроля за их исполнением, осуществления бюджетного учета, составления, рассмотрения </w:t>
      </w:r>
      <w:r w:rsidRPr="002777AE">
        <w:rPr>
          <w:sz w:val="28"/>
          <w:szCs w:val="28"/>
        </w:rPr>
        <w:br/>
        <w:t>и утверждения бюджетной отчетности, а также правовой статус участников бюджетного процесса.</w:t>
      </w:r>
    </w:p>
    <w:p w14:paraId="6AF629BB" w14:textId="2CF596AC" w:rsidR="00D11D15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Pr="002777AE">
        <w:rPr>
          <w:sz w:val="28"/>
          <w:szCs w:val="28"/>
        </w:rPr>
        <w:t>Закона № 111-ПК</w:t>
      </w:r>
      <w:r w:rsidRPr="002777AE">
        <w:rPr>
          <w:rFonts w:eastAsia="Calibri"/>
          <w:sz w:val="28"/>
          <w:szCs w:val="28"/>
          <w:lang w:eastAsia="en-US"/>
        </w:rPr>
        <w:t xml:space="preserve"> показало, что </w:t>
      </w:r>
      <w:r w:rsidRPr="002777AE">
        <w:rPr>
          <w:sz w:val="28"/>
          <w:szCs w:val="28"/>
        </w:rPr>
        <w:t>несоблюдение гарантированных прав, свобод</w:t>
      </w:r>
      <w:r w:rsidR="007C19FC">
        <w:rPr>
          <w:sz w:val="28"/>
          <w:szCs w:val="28"/>
        </w:rPr>
        <w:t xml:space="preserve"> </w:t>
      </w:r>
      <w:r w:rsidRPr="002777AE">
        <w:rPr>
          <w:sz w:val="28"/>
          <w:szCs w:val="28"/>
        </w:rPr>
        <w:t>и законных интересов человека и гражданина не выявлено,</w:t>
      </w:r>
      <w:r w:rsidRPr="002777AE">
        <w:rPr>
          <w:rFonts w:eastAsia="Calibri"/>
          <w:sz w:val="28"/>
          <w:szCs w:val="28"/>
          <w:lang w:eastAsia="en-US"/>
        </w:rPr>
        <w:t xml:space="preserve"> положения данного постановления применяются единообразно без нарушений. Противоречия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Pr="002777AE">
        <w:rPr>
          <w:sz w:val="28"/>
          <w:szCs w:val="28"/>
        </w:rPr>
        <w:lastRenderedPageBreak/>
        <w:t xml:space="preserve">Закона № 111-ПК </w:t>
      </w:r>
      <w:r w:rsidRPr="002777AE">
        <w:rPr>
          <w:rFonts w:eastAsia="Calibri"/>
          <w:sz w:val="28"/>
          <w:szCs w:val="28"/>
          <w:lang w:eastAsia="en-US"/>
        </w:rPr>
        <w:t>при его применении не выявлены.</w:t>
      </w:r>
      <w:r w:rsidR="00D11D15" w:rsidRPr="002777AE">
        <w:rPr>
          <w:rFonts w:eastAsia="Calibri"/>
          <w:sz w:val="28"/>
          <w:szCs w:val="28"/>
          <w:lang w:eastAsia="en-US"/>
        </w:rPr>
        <w:t xml:space="preserve"> </w:t>
      </w:r>
      <w:r w:rsidR="00D11D15" w:rsidRPr="002777AE">
        <w:rPr>
          <w:sz w:val="28"/>
          <w:szCs w:val="28"/>
        </w:rPr>
        <w:t>Закон № 111-ПК соответствует положениям Бюджетного кодекса Российской Федерации.</w:t>
      </w:r>
    </w:p>
    <w:p w14:paraId="00ABD470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Коррупциогенные факторы, ошибки юридико-технического характера, коллизии норм права, неполнота в правовом регулировании общественных отношений, дублирующие нормы права в данном постановлении отсутствуют.</w:t>
      </w:r>
    </w:p>
    <w:p w14:paraId="5B017692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Факты принятия (совершения) неправомерных или необоснованных решений, действий (бездействия) при применении Закона № 111-ПК</w:t>
      </w:r>
      <w:r w:rsidRPr="002777AE">
        <w:rPr>
          <w:sz w:val="28"/>
          <w:szCs w:val="28"/>
        </w:rPr>
        <w:br/>
        <w:t>не установлены.</w:t>
      </w:r>
    </w:p>
    <w:p w14:paraId="622EAD7C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Заявления по вопросам разъяснения Закона № 111-ПК, в том числе</w:t>
      </w:r>
      <w:r w:rsidRPr="002777AE">
        <w:rPr>
          <w:sz w:val="28"/>
          <w:szCs w:val="28"/>
        </w:rPr>
        <w:br/>
        <w:t>об их несоответствии антикоррупционному законодательству, не поступали.</w:t>
      </w:r>
    </w:p>
    <w:p w14:paraId="33C24950" w14:textId="77777777" w:rsidR="00895B81" w:rsidRPr="002777AE" w:rsidRDefault="00895B81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Во исполнение норм Закона № 111-ПК реализуется постановление Правительства Пермского края от 21 ноября 2019 г. № 835-п </w:t>
      </w:r>
      <w:r w:rsidRPr="002777AE">
        <w:rPr>
          <w:sz w:val="28"/>
          <w:szCs w:val="28"/>
        </w:rPr>
        <w:br/>
        <w:t xml:space="preserve">«Об утверждении Порядка разработки, реализации и оценки эффективности государственных программ Пермского края». </w:t>
      </w:r>
    </w:p>
    <w:p w14:paraId="3F833EAE" w14:textId="77777777" w:rsidR="006024CF" w:rsidRPr="002777AE" w:rsidRDefault="00895B81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Необходимость принятия (издания) дополнительных нормативных правовых актов Пермского края отсутствует.</w:t>
      </w:r>
      <w:r w:rsidR="006024CF" w:rsidRPr="002777AE">
        <w:rPr>
          <w:sz w:val="28"/>
          <w:szCs w:val="28"/>
        </w:rPr>
        <w:t xml:space="preserve"> </w:t>
      </w:r>
    </w:p>
    <w:p w14:paraId="29087107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 xml:space="preserve">Закона № 111-ПК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43BB26F6" w14:textId="77777777" w:rsidR="00C33CB2" w:rsidRPr="002777AE" w:rsidRDefault="00C33CB2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73ADC058" w14:textId="77777777" w:rsidR="003C03F4" w:rsidRPr="002777AE" w:rsidRDefault="003C03F4" w:rsidP="002777AE">
      <w:pPr>
        <w:jc w:val="center"/>
        <w:rPr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  <w:lang w:eastAsia="en-US"/>
        </w:rPr>
        <w:t>Отчет</w:t>
      </w:r>
      <w:r w:rsidRPr="002777AE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мониторинга</w:t>
      </w:r>
      <w:r w:rsidRP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b/>
          <w:sz w:val="28"/>
          <w:szCs w:val="28"/>
        </w:rPr>
        <w:t xml:space="preserve">Закона Пермского края от 14 декабря 2007 г. № 150-ПК </w:t>
      </w:r>
      <w:r w:rsidRPr="002777AE">
        <w:rPr>
          <w:b/>
          <w:sz w:val="28"/>
          <w:szCs w:val="28"/>
        </w:rPr>
        <w:br/>
        <w:t>«Об управлении и распоряжении государственной собственностью Пермского края»</w:t>
      </w:r>
    </w:p>
    <w:p w14:paraId="6BB8F590" w14:textId="77777777" w:rsidR="003C03F4" w:rsidRPr="002777AE" w:rsidRDefault="003C03F4" w:rsidP="002777AE">
      <w:pPr>
        <w:ind w:firstLine="709"/>
        <w:jc w:val="center"/>
        <w:rPr>
          <w:b/>
          <w:sz w:val="28"/>
          <w:szCs w:val="28"/>
        </w:rPr>
      </w:pPr>
    </w:p>
    <w:p w14:paraId="31B1906C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03FE437F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4C7024D2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Пункт 5 Плана проведения планового правового мониторинга </w:t>
      </w:r>
      <w:r w:rsidRPr="002777AE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края, структурными подразделениями </w:t>
      </w:r>
      <w:r w:rsidRPr="002777AE">
        <w:rPr>
          <w:sz w:val="28"/>
          <w:szCs w:val="28"/>
        </w:rPr>
        <w:t xml:space="preserve">Аппарата Правительства Пермского края </w:t>
      </w:r>
      <w:r w:rsidRPr="002777AE">
        <w:rPr>
          <w:sz w:val="28"/>
          <w:szCs w:val="28"/>
        </w:rPr>
        <w:br/>
        <w:t>на 2020 год, утвержденного приказом Аппарата Правительства Пермского края от 11 марта 2020 г. № СЭД-01-41-14 «О вопросах организации правового мониторинга в 2020 году».</w:t>
      </w:r>
    </w:p>
    <w:p w14:paraId="388A9693" w14:textId="059BB289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37BF61F1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Закон Пермского края от 14 декабря 2007 г. № 150-ПК </w:t>
      </w:r>
      <w:r w:rsidRPr="002777AE">
        <w:rPr>
          <w:sz w:val="28"/>
          <w:szCs w:val="28"/>
        </w:rPr>
        <w:br/>
        <w:t>«Об управлении и распоряжении государственной собственностью Пермского края» (далее – Закон № 150-ПК).</w:t>
      </w:r>
    </w:p>
    <w:p w14:paraId="441D1A8A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2B8FFE9E" w14:textId="5A72AED1" w:rsidR="003C03F4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7CA9740B" w14:textId="0BD5CE53" w:rsidR="00734403" w:rsidRDefault="00734403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458F13D" w14:textId="77777777" w:rsidR="00734403" w:rsidRPr="002777AE" w:rsidRDefault="00734403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E27CF1C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lastRenderedPageBreak/>
        <w:t>Участник</w:t>
      </w:r>
      <w:r w:rsidR="000C79C5" w:rsidRPr="002777AE">
        <w:rPr>
          <w:rFonts w:eastAsia="Calibri"/>
          <w:b/>
          <w:sz w:val="28"/>
          <w:szCs w:val="28"/>
          <w:lang w:eastAsia="en-US"/>
        </w:rPr>
        <w:t>и</w:t>
      </w:r>
      <w:r w:rsidRPr="002777AE">
        <w:rPr>
          <w:rFonts w:eastAsia="Calibri"/>
          <w:b/>
          <w:sz w:val="28"/>
          <w:szCs w:val="28"/>
          <w:lang w:eastAsia="en-US"/>
        </w:rPr>
        <w:t xml:space="preserve"> правового мониторинга: </w:t>
      </w:r>
    </w:p>
    <w:p w14:paraId="68414B99" w14:textId="77777777" w:rsidR="003C03F4" w:rsidRPr="002777AE" w:rsidRDefault="003C03F4" w:rsidP="002777AE">
      <w:pPr>
        <w:ind w:firstLine="709"/>
        <w:jc w:val="both"/>
        <w:rPr>
          <w:rStyle w:val="ae"/>
          <w:b w:val="0"/>
          <w:bCs w:val="0"/>
          <w:sz w:val="28"/>
          <w:szCs w:val="28"/>
        </w:rPr>
      </w:pPr>
      <w:r w:rsidRPr="002777AE"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края, </w:t>
      </w:r>
      <w:r w:rsidRPr="002777AE">
        <w:rPr>
          <w:rStyle w:val="ae"/>
          <w:b w:val="0"/>
          <w:bCs w:val="0"/>
          <w:sz w:val="28"/>
          <w:szCs w:val="28"/>
        </w:rPr>
        <w:t>иные исполнительные органы государственной власти Пермского края (в рамках компетенции).</w:t>
      </w:r>
    </w:p>
    <w:p w14:paraId="4D06BADC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01604B24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Закон № 150-ПК определяет полномочия органов государственной власти Пермского края в сфере управления и распоряжения государственной собственностью Пермского края, порядок управления государственными унитарными предприятиями Пермского края, государственными учреждениями Пермского края и виды имущества, которое может находиться </w:t>
      </w:r>
      <w:r w:rsidRPr="002777AE">
        <w:rPr>
          <w:sz w:val="28"/>
          <w:szCs w:val="28"/>
        </w:rPr>
        <w:br/>
        <w:t>в государственной собственности Пермского края.</w:t>
      </w:r>
    </w:p>
    <w:p w14:paraId="662F6710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В период проведения правового мониторинга </w:t>
      </w:r>
      <w:r w:rsidRPr="002777AE">
        <w:rPr>
          <w:rFonts w:eastAsia="Times-Roman"/>
          <w:sz w:val="28"/>
          <w:szCs w:val="28"/>
        </w:rPr>
        <w:t xml:space="preserve">в </w:t>
      </w:r>
      <w:r w:rsidRPr="002777AE">
        <w:rPr>
          <w:sz w:val="28"/>
          <w:szCs w:val="28"/>
        </w:rPr>
        <w:t>Закон № 150-ПК были внесены изменения в целях приведения его отдельных положений</w:t>
      </w:r>
      <w:r w:rsidRPr="002777AE">
        <w:rPr>
          <w:sz w:val="28"/>
          <w:szCs w:val="28"/>
        </w:rPr>
        <w:br/>
        <w:t xml:space="preserve">в соответствие с федеральным законодательством. </w:t>
      </w:r>
    </w:p>
    <w:p w14:paraId="4391B97D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Pr="002777AE">
        <w:rPr>
          <w:sz w:val="28"/>
          <w:szCs w:val="28"/>
        </w:rPr>
        <w:t>Закона № 150-ПК</w:t>
      </w:r>
      <w:r w:rsidRPr="002777AE">
        <w:rPr>
          <w:rFonts w:eastAsia="Calibri"/>
          <w:sz w:val="28"/>
          <w:szCs w:val="28"/>
          <w:lang w:eastAsia="en-US"/>
        </w:rPr>
        <w:t xml:space="preserve"> показало, что </w:t>
      </w:r>
      <w:r w:rsidRPr="002777AE">
        <w:rPr>
          <w:sz w:val="28"/>
          <w:szCs w:val="28"/>
        </w:rPr>
        <w:t>несоблюдение гарантированных прав, свобод</w:t>
      </w:r>
      <w:r w:rsidRPr="002777AE">
        <w:rPr>
          <w:sz w:val="28"/>
          <w:szCs w:val="28"/>
        </w:rPr>
        <w:br/>
        <w:t>и законных интересов человека и гражданина не выявлено,</w:t>
      </w:r>
      <w:r w:rsidRPr="002777AE">
        <w:rPr>
          <w:rFonts w:eastAsia="Calibri"/>
          <w:sz w:val="28"/>
          <w:szCs w:val="28"/>
          <w:lang w:eastAsia="en-US"/>
        </w:rPr>
        <w:t xml:space="preserve"> положения данного постановления применяются единообразно без нарушений. Противоречия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Pr="002777AE">
        <w:rPr>
          <w:sz w:val="28"/>
          <w:szCs w:val="28"/>
        </w:rPr>
        <w:t>Закона № 150-ПК</w:t>
      </w:r>
      <w:r w:rsidRPr="002777AE">
        <w:rPr>
          <w:rFonts w:eastAsia="Calibri"/>
          <w:sz w:val="28"/>
          <w:szCs w:val="28"/>
          <w:lang w:eastAsia="en-US"/>
        </w:rPr>
        <w:t xml:space="preserve"> при его применении не выявлены.</w:t>
      </w:r>
    </w:p>
    <w:p w14:paraId="4885CC32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Вступившие в законную силу судебные акты об удовлетворении (отказе</w:t>
      </w:r>
      <w:r w:rsidRPr="002777AE">
        <w:rPr>
          <w:rFonts w:eastAsia="Calibri"/>
          <w:sz w:val="28"/>
          <w:szCs w:val="28"/>
          <w:lang w:eastAsia="en-US"/>
        </w:rPr>
        <w:br/>
        <w:t>в удовлетворении) требований заявителей в связи с отношениями, урегулированными</w:t>
      </w:r>
      <w:r w:rsidRPr="002777AE">
        <w:rPr>
          <w:sz w:val="28"/>
          <w:szCs w:val="28"/>
        </w:rPr>
        <w:t xml:space="preserve"> Законом № 150-ПК</w:t>
      </w:r>
      <w:r w:rsidRPr="002777AE">
        <w:rPr>
          <w:rFonts w:eastAsia="Calibri"/>
          <w:sz w:val="28"/>
          <w:szCs w:val="28"/>
          <w:lang w:eastAsia="en-US"/>
        </w:rPr>
        <w:t xml:space="preserve"> отсутствуют. </w:t>
      </w:r>
    </w:p>
    <w:p w14:paraId="4FF7878F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Коррупциогенные факторы, ошибки юридико-технического характера, коллизии норм права, неполнота в правовом регулировании общественных отношений, дублирующие нормы права в данном законе отсутствуют.</w:t>
      </w:r>
    </w:p>
    <w:p w14:paraId="66185A47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Факты принятия (совершения) неправомерных или необоснованных решений, действий (бездействия) при применении Закона № 150-ПК </w:t>
      </w:r>
      <w:r w:rsidRPr="002777AE">
        <w:rPr>
          <w:sz w:val="28"/>
          <w:szCs w:val="28"/>
        </w:rPr>
        <w:br/>
        <w:t>не установлены.</w:t>
      </w:r>
    </w:p>
    <w:p w14:paraId="4F4C541F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>Заявления по вопросам разъяснения Закона № 150-ПК, в том числе</w:t>
      </w:r>
      <w:r w:rsidRPr="002777AE">
        <w:rPr>
          <w:sz w:val="28"/>
          <w:szCs w:val="28"/>
        </w:rPr>
        <w:br/>
        <w:t>об их несоответствии антикоррупционному законодательству, не поступали.</w:t>
      </w:r>
    </w:p>
    <w:p w14:paraId="3E440C8B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 xml:space="preserve">Закона № 150-ПК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0FA93B4D" w14:textId="77777777" w:rsidR="00C33CB2" w:rsidRDefault="00C33CB2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E0F41F3" w14:textId="77777777" w:rsidR="00C33CB2" w:rsidRDefault="00C33CB2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56A19D9B" w14:textId="77777777" w:rsidR="00C33CB2" w:rsidRDefault="00C33CB2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CB9380B" w14:textId="77777777" w:rsidR="00C33CB2" w:rsidRDefault="00C33CB2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5A26FD61" w14:textId="77777777" w:rsidR="00C33CB2" w:rsidRDefault="00C33CB2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59DDE424" w14:textId="77777777" w:rsidR="00C33CB2" w:rsidRDefault="00C33CB2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267EA5C8" w14:textId="77777777" w:rsidR="00C33CB2" w:rsidRDefault="00C33CB2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2599D929" w14:textId="77777777" w:rsidR="00C33CB2" w:rsidRDefault="00C33CB2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15EB14A9" w14:textId="63AAAC1E" w:rsidR="003C03F4" w:rsidRPr="002777AE" w:rsidRDefault="003C03F4" w:rsidP="002777AE">
      <w:pPr>
        <w:ind w:firstLine="709"/>
        <w:jc w:val="center"/>
        <w:rPr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  <w:lang w:eastAsia="en-US"/>
        </w:rPr>
        <w:lastRenderedPageBreak/>
        <w:t>Отчет</w:t>
      </w:r>
      <w:r w:rsidRPr="002777AE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мониторинга</w:t>
      </w:r>
      <w:r w:rsidRP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b/>
          <w:sz w:val="28"/>
          <w:szCs w:val="28"/>
        </w:rPr>
        <w:t xml:space="preserve">Закона Пермского края от 07 апреля 2010 г. № 604-ПК </w:t>
      </w:r>
      <w:r w:rsidRPr="002777AE">
        <w:rPr>
          <w:b/>
          <w:sz w:val="28"/>
          <w:szCs w:val="28"/>
        </w:rPr>
        <w:br/>
        <w:t xml:space="preserve">«О порядках определения размера арендной платы за земельные участки, находящиеся в собственности Пермского края, и земельные участки, государственная собственность на которые не разграничена, предоставленные в аренду без торгов, а также размера платы </w:t>
      </w:r>
      <w:r w:rsidRPr="002777AE">
        <w:rPr>
          <w:b/>
          <w:sz w:val="28"/>
          <w:szCs w:val="28"/>
        </w:rPr>
        <w:br/>
        <w:t>по соглашению об установлении сервитута в отношении земельных участков, находящихся в собственности Пермского края, и земельных участков, государственная собственность на которые не разграничена»</w:t>
      </w:r>
    </w:p>
    <w:p w14:paraId="6BB5093E" w14:textId="77777777" w:rsidR="00747D62" w:rsidRPr="002777AE" w:rsidRDefault="00747D62" w:rsidP="002777AE">
      <w:pPr>
        <w:ind w:firstLine="709"/>
        <w:jc w:val="center"/>
        <w:rPr>
          <w:b/>
          <w:sz w:val="28"/>
          <w:szCs w:val="28"/>
        </w:rPr>
      </w:pPr>
    </w:p>
    <w:p w14:paraId="1B3090DA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3131C274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5CFDAC03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Пункт 6 Плана проведения планового правового мониторинга </w:t>
      </w:r>
      <w:r w:rsidRPr="002777AE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края, структурными подразделениями </w:t>
      </w:r>
      <w:r w:rsidRPr="002777AE">
        <w:rPr>
          <w:sz w:val="28"/>
          <w:szCs w:val="28"/>
        </w:rPr>
        <w:t xml:space="preserve">Аппарата Правительства Пермского края </w:t>
      </w:r>
      <w:r w:rsidRPr="002777AE">
        <w:rPr>
          <w:sz w:val="28"/>
          <w:szCs w:val="28"/>
        </w:rPr>
        <w:br/>
        <w:t>на 2020 год, утвержденного приказом Аппарата Правительства Пермского края от 11 марта 2020 г. № СЭД-01-41-14 «О вопросах организации правового мониторинга в 2020 году».</w:t>
      </w:r>
    </w:p>
    <w:p w14:paraId="0ABCE10F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0B12BA7E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Закон Пермского края от 07 апреля 2010 г. № 604-ПК </w:t>
      </w:r>
      <w:r w:rsidRPr="002777AE">
        <w:rPr>
          <w:sz w:val="28"/>
          <w:szCs w:val="28"/>
        </w:rPr>
        <w:br/>
        <w:t xml:space="preserve">«О порядках определения размера арендной платы за земельные участки, находящиеся в собственности Пермского края, и земельные участки, государственная собственность на которые не разграничена, предоставленные </w:t>
      </w:r>
      <w:r w:rsidRPr="002777AE">
        <w:rPr>
          <w:sz w:val="28"/>
          <w:szCs w:val="28"/>
        </w:rPr>
        <w:br/>
        <w:t xml:space="preserve">в аренду без торгов, а также размера платы по соглашению об установлении сервитута в отношении земельных участков, находящихся в собственности Пермского края, и земельных участков, государственная собственность </w:t>
      </w:r>
      <w:r w:rsidRPr="002777AE">
        <w:rPr>
          <w:sz w:val="28"/>
          <w:szCs w:val="28"/>
        </w:rPr>
        <w:br/>
        <w:t>на которые не разграничена» (далее – Закон № 604-ПК).</w:t>
      </w:r>
    </w:p>
    <w:p w14:paraId="68893688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72FDF989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145AFFD2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Участник</w:t>
      </w:r>
      <w:r w:rsidR="00A52F4E" w:rsidRPr="002777AE">
        <w:rPr>
          <w:rFonts w:eastAsia="Calibri"/>
          <w:b/>
          <w:sz w:val="28"/>
          <w:szCs w:val="28"/>
          <w:lang w:eastAsia="en-US"/>
        </w:rPr>
        <w:t>и</w:t>
      </w:r>
      <w:r w:rsidRPr="002777AE">
        <w:rPr>
          <w:rFonts w:eastAsia="Calibri"/>
          <w:b/>
          <w:sz w:val="28"/>
          <w:szCs w:val="28"/>
          <w:lang w:eastAsia="en-US"/>
        </w:rPr>
        <w:t xml:space="preserve"> правового мониторинга: </w:t>
      </w:r>
    </w:p>
    <w:p w14:paraId="0214E94B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Министерство по управлению имуществом и градостроительной деятельности Пермского края,</w:t>
      </w:r>
    </w:p>
    <w:p w14:paraId="77469917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Style w:val="ae"/>
          <w:b w:val="0"/>
          <w:bCs w:val="0"/>
          <w:sz w:val="28"/>
          <w:szCs w:val="28"/>
        </w:rPr>
      </w:pPr>
      <w:r w:rsidRPr="002777AE">
        <w:rPr>
          <w:rStyle w:val="ae"/>
          <w:b w:val="0"/>
          <w:bCs w:val="0"/>
          <w:sz w:val="28"/>
          <w:szCs w:val="28"/>
        </w:rPr>
        <w:t xml:space="preserve">иные исполнительные органы государственной власти Пермского края </w:t>
      </w:r>
      <w:r w:rsidRPr="002777AE">
        <w:rPr>
          <w:rStyle w:val="ae"/>
          <w:b w:val="0"/>
          <w:bCs w:val="0"/>
          <w:sz w:val="28"/>
          <w:szCs w:val="28"/>
        </w:rPr>
        <w:br/>
        <w:t>(в рамках компетенции).</w:t>
      </w:r>
    </w:p>
    <w:p w14:paraId="4D316436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3B88D1C6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Закон № 604-ПК устанавливает порядки определения размера арендной платы за земельные участки, находящиеся в собственности Пермского края, </w:t>
      </w:r>
      <w:r w:rsidRPr="002777AE">
        <w:rPr>
          <w:sz w:val="28"/>
          <w:szCs w:val="28"/>
        </w:rPr>
        <w:br/>
        <w:t xml:space="preserve">и земельные участки, государственная собственность на которые </w:t>
      </w:r>
      <w:r w:rsidRPr="002777AE">
        <w:rPr>
          <w:sz w:val="28"/>
          <w:szCs w:val="28"/>
        </w:rPr>
        <w:br/>
        <w:t xml:space="preserve">не разграничена, предоставленные в аренду без торгов, а также платы </w:t>
      </w:r>
      <w:r w:rsidRPr="002777AE">
        <w:rPr>
          <w:sz w:val="28"/>
          <w:szCs w:val="28"/>
        </w:rPr>
        <w:br/>
        <w:t>по соглашению об установлении сервитута в отношении земельных участков.</w:t>
      </w:r>
    </w:p>
    <w:p w14:paraId="0AE45E64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В период проведения правового мониторинга </w:t>
      </w:r>
      <w:r w:rsidRPr="002777AE">
        <w:rPr>
          <w:rFonts w:eastAsia="Times-Roman"/>
          <w:sz w:val="28"/>
          <w:szCs w:val="28"/>
        </w:rPr>
        <w:t xml:space="preserve">в </w:t>
      </w:r>
      <w:r w:rsidRPr="002777AE">
        <w:rPr>
          <w:sz w:val="28"/>
          <w:szCs w:val="28"/>
        </w:rPr>
        <w:t>Закон № 604-ПК</w:t>
      </w:r>
      <w:r w:rsidRPr="002777AE">
        <w:rPr>
          <w:rFonts w:eastAsia="Calibri"/>
          <w:sz w:val="28"/>
          <w:szCs w:val="28"/>
          <w:lang w:eastAsia="en-US"/>
        </w:rPr>
        <w:t xml:space="preserve"> вносились </w:t>
      </w:r>
      <w:r w:rsidRPr="002777AE">
        <w:rPr>
          <w:sz w:val="28"/>
          <w:szCs w:val="28"/>
        </w:rPr>
        <w:t xml:space="preserve">изменения в целях приведения его отдельных положений в соответствие </w:t>
      </w:r>
      <w:r w:rsidRPr="002777AE">
        <w:rPr>
          <w:sz w:val="28"/>
          <w:szCs w:val="28"/>
        </w:rPr>
        <w:br/>
        <w:t xml:space="preserve">с бюджетным законодательством. </w:t>
      </w:r>
    </w:p>
    <w:p w14:paraId="7605E469" w14:textId="7AF135DD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lastRenderedPageBreak/>
        <w:t xml:space="preserve">Обобщение результатов мониторинга правоприменения </w:t>
      </w:r>
      <w:r w:rsidRPr="002777AE">
        <w:rPr>
          <w:sz w:val="28"/>
          <w:szCs w:val="28"/>
        </w:rPr>
        <w:t>Закона № 604-ПК</w:t>
      </w:r>
      <w:r w:rsidRPr="002777AE">
        <w:rPr>
          <w:rFonts w:eastAsia="Calibri"/>
          <w:sz w:val="28"/>
          <w:szCs w:val="28"/>
          <w:lang w:eastAsia="en-US"/>
        </w:rPr>
        <w:t xml:space="preserve"> показало, что </w:t>
      </w:r>
      <w:r w:rsidRPr="002777AE">
        <w:rPr>
          <w:sz w:val="28"/>
          <w:szCs w:val="28"/>
        </w:rPr>
        <w:t>несоблюдение гарантированных прав, свобод</w:t>
      </w:r>
      <w:r w:rsidR="007C19FC">
        <w:rPr>
          <w:sz w:val="28"/>
          <w:szCs w:val="28"/>
        </w:rPr>
        <w:t xml:space="preserve"> </w:t>
      </w:r>
      <w:r w:rsidRPr="002777AE">
        <w:rPr>
          <w:sz w:val="28"/>
          <w:szCs w:val="28"/>
        </w:rPr>
        <w:t>и законных интересов человека и гражданина не выявлено,</w:t>
      </w:r>
      <w:r w:rsidRPr="002777AE">
        <w:rPr>
          <w:rFonts w:eastAsia="Calibri"/>
          <w:sz w:val="28"/>
          <w:szCs w:val="28"/>
          <w:lang w:eastAsia="en-US"/>
        </w:rPr>
        <w:t xml:space="preserve"> положения постановления применяются единообразно без нарушений. Противоречия</w:t>
      </w:r>
      <w:r w:rsidR="007C19FC">
        <w:rPr>
          <w:rFonts w:eastAsia="Calibri"/>
          <w:sz w:val="28"/>
          <w:szCs w:val="28"/>
          <w:lang w:eastAsia="en-US"/>
        </w:rPr>
        <w:t xml:space="preserve"> </w:t>
      </w:r>
      <w:r w:rsidRPr="002777AE">
        <w:rPr>
          <w:rFonts w:eastAsia="Calibri"/>
          <w:sz w:val="28"/>
          <w:szCs w:val="28"/>
          <w:lang w:eastAsia="en-US"/>
        </w:rPr>
        <w:t xml:space="preserve">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Pr="002777AE">
        <w:rPr>
          <w:sz w:val="28"/>
          <w:szCs w:val="28"/>
        </w:rPr>
        <w:t>Закона №</w:t>
      </w:r>
      <w:r w:rsidR="007C19FC">
        <w:rPr>
          <w:sz w:val="28"/>
          <w:szCs w:val="28"/>
        </w:rPr>
        <w:t> </w:t>
      </w:r>
      <w:r w:rsidRPr="002777AE">
        <w:rPr>
          <w:sz w:val="28"/>
          <w:szCs w:val="28"/>
        </w:rPr>
        <w:t>604-ПК</w:t>
      </w:r>
      <w:r w:rsidRPr="002777AE">
        <w:rPr>
          <w:rFonts w:eastAsia="Calibri"/>
          <w:sz w:val="28"/>
          <w:szCs w:val="28"/>
          <w:lang w:eastAsia="en-US"/>
        </w:rPr>
        <w:t xml:space="preserve"> при его применении не выявлены.</w:t>
      </w:r>
    </w:p>
    <w:p w14:paraId="5B18984A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Вступившие в законную силу судебные акты об удовлетворении (отказе</w:t>
      </w:r>
      <w:r w:rsidRPr="002777AE">
        <w:rPr>
          <w:rFonts w:eastAsia="Calibri"/>
          <w:sz w:val="28"/>
          <w:szCs w:val="28"/>
          <w:lang w:eastAsia="en-US"/>
        </w:rPr>
        <w:br/>
        <w:t xml:space="preserve">в удовлетворении) требований заявителей в связи с отношениями, урегулированными </w:t>
      </w:r>
      <w:r w:rsidRPr="002777AE">
        <w:rPr>
          <w:sz w:val="28"/>
          <w:szCs w:val="28"/>
        </w:rPr>
        <w:t>Законом № 604-ПК</w:t>
      </w:r>
      <w:r w:rsidRPr="002777AE">
        <w:rPr>
          <w:rFonts w:eastAsia="Calibri"/>
          <w:sz w:val="28"/>
          <w:szCs w:val="28"/>
          <w:lang w:eastAsia="en-US"/>
        </w:rPr>
        <w:t xml:space="preserve"> отсутствуют. </w:t>
      </w:r>
    </w:p>
    <w:p w14:paraId="59972A5E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Факты принятия (совершения) неправомерных или необоснованных решений, действий (бездействия) при применении Закона № 604-ПК</w:t>
      </w:r>
      <w:r w:rsidRPr="002777AE">
        <w:rPr>
          <w:rFonts w:eastAsia="Calibri"/>
          <w:sz w:val="28"/>
          <w:szCs w:val="28"/>
          <w:lang w:eastAsia="en-US"/>
        </w:rPr>
        <w:br/>
      </w:r>
      <w:r w:rsidRPr="002777AE">
        <w:rPr>
          <w:sz w:val="28"/>
          <w:szCs w:val="28"/>
        </w:rPr>
        <w:t>не установлены.</w:t>
      </w:r>
    </w:p>
    <w:p w14:paraId="17415009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 xml:space="preserve">Закона № 604-ПК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3FA834B9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 xml:space="preserve">Закона № 604-ПК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6491D5B5" w14:textId="1A2CC0B4" w:rsidR="009F0A6F" w:rsidRDefault="009F0A6F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1E985D1" w14:textId="77777777" w:rsidR="00C33CB2" w:rsidRPr="002777AE" w:rsidRDefault="00C33CB2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9C077E4" w14:textId="77777777" w:rsidR="003C03F4" w:rsidRPr="002777AE" w:rsidRDefault="003C03F4" w:rsidP="007C19FC">
      <w:pPr>
        <w:jc w:val="center"/>
        <w:rPr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  <w:lang w:eastAsia="en-US"/>
        </w:rPr>
        <w:t>Отчет</w:t>
      </w:r>
      <w:r w:rsidRPr="002777AE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мониторинга</w:t>
      </w:r>
      <w:r w:rsidRP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b/>
          <w:sz w:val="28"/>
          <w:szCs w:val="28"/>
        </w:rPr>
        <w:t xml:space="preserve">Закона Пермского края от 14 сентября 2011 г. № 805-ПК </w:t>
      </w:r>
      <w:r w:rsidRPr="002777AE">
        <w:rPr>
          <w:b/>
          <w:sz w:val="28"/>
          <w:szCs w:val="28"/>
        </w:rPr>
        <w:br/>
        <w:t>«О градостроительной деятельности в Пермском крае»</w:t>
      </w:r>
    </w:p>
    <w:p w14:paraId="77C43852" w14:textId="77777777" w:rsidR="003C03F4" w:rsidRPr="002777AE" w:rsidRDefault="003C03F4" w:rsidP="002777AE">
      <w:pPr>
        <w:ind w:firstLine="709"/>
        <w:jc w:val="center"/>
        <w:rPr>
          <w:b/>
          <w:sz w:val="28"/>
          <w:szCs w:val="28"/>
        </w:rPr>
      </w:pPr>
    </w:p>
    <w:p w14:paraId="3DB1A178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628C3FD9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397A5E12" w14:textId="326E7D45" w:rsidR="003C03F4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Пункт 7 Плана проведения планового правового мониторинга </w:t>
      </w:r>
      <w:r w:rsidRPr="002777AE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края, структурными подразделениями </w:t>
      </w:r>
      <w:r w:rsidRPr="002777AE">
        <w:rPr>
          <w:sz w:val="28"/>
          <w:szCs w:val="28"/>
        </w:rPr>
        <w:t xml:space="preserve">Аппарата Правительства Пермского края </w:t>
      </w:r>
      <w:r w:rsidRPr="002777AE">
        <w:rPr>
          <w:sz w:val="28"/>
          <w:szCs w:val="28"/>
        </w:rPr>
        <w:br/>
        <w:t>на 2020 год, утвержденного приказом Аппарата Правительства Пермского края от 11 марта 2020 г. № СЭД-01-41-14 «О вопросах организации правового мониторинга в 2020 году».</w:t>
      </w:r>
    </w:p>
    <w:p w14:paraId="2677A425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1D74FA5A" w14:textId="77777777" w:rsidR="007C19FC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Закон Пермского края от 14 сентября 2011 г. № 805-ПК </w:t>
      </w:r>
      <w:r w:rsidR="007C19FC">
        <w:rPr>
          <w:sz w:val="28"/>
          <w:szCs w:val="28"/>
        </w:rPr>
        <w:br/>
      </w:r>
      <w:r w:rsidRPr="002777AE">
        <w:rPr>
          <w:sz w:val="28"/>
          <w:szCs w:val="28"/>
        </w:rPr>
        <w:t xml:space="preserve">«О градостроительной деятельности в Пермском крае» (далее – Закон </w:t>
      </w:r>
    </w:p>
    <w:p w14:paraId="56E0DD7B" w14:textId="669FD9D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№ 805-ПК).</w:t>
      </w:r>
    </w:p>
    <w:p w14:paraId="0B9DA0D0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392EF8F8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0433AC96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lastRenderedPageBreak/>
        <w:t xml:space="preserve">Участник правового мониторинга: </w:t>
      </w:r>
    </w:p>
    <w:p w14:paraId="4D70A65F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Министерство по управлению имуществом и градостроительной деятельности Пермского края</w:t>
      </w:r>
    </w:p>
    <w:p w14:paraId="4B9A3DD7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6A8C5853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Закон № 805-ПК осуществляет регулирование в области территориального планирования, градостроительного зонирования, планировки территории, архитектурно-строительного проектирования, строительства, реконструкции, капитального ремонта объектов капитального строительства, благоустройства территорий на территории Пермского края.</w:t>
      </w:r>
    </w:p>
    <w:p w14:paraId="25254DFB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В период проведения правового мониторинга </w:t>
      </w:r>
      <w:r w:rsidRPr="002777AE">
        <w:rPr>
          <w:rFonts w:eastAsia="Times-Roman"/>
          <w:sz w:val="28"/>
          <w:szCs w:val="28"/>
        </w:rPr>
        <w:t xml:space="preserve">в </w:t>
      </w:r>
      <w:r w:rsidRPr="002777AE">
        <w:rPr>
          <w:sz w:val="28"/>
          <w:szCs w:val="28"/>
        </w:rPr>
        <w:t>Закон № 805-ПК</w:t>
      </w:r>
      <w:r w:rsidRPr="002777AE">
        <w:rPr>
          <w:rFonts w:eastAsia="Calibri"/>
          <w:sz w:val="28"/>
          <w:szCs w:val="28"/>
          <w:lang w:eastAsia="en-US"/>
        </w:rPr>
        <w:t xml:space="preserve"> неоднократно вносились </w:t>
      </w:r>
      <w:r w:rsidRPr="002777AE">
        <w:rPr>
          <w:sz w:val="28"/>
          <w:szCs w:val="28"/>
        </w:rPr>
        <w:t xml:space="preserve">изменения в целях приведения его отдельных положений в соответствие с бюджетным законодательством. </w:t>
      </w:r>
    </w:p>
    <w:p w14:paraId="232D6A41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Pr="002777AE">
        <w:rPr>
          <w:sz w:val="28"/>
          <w:szCs w:val="28"/>
        </w:rPr>
        <w:t>Закон № 805-ПК</w:t>
      </w:r>
      <w:r w:rsidRPr="002777AE">
        <w:rPr>
          <w:rFonts w:eastAsia="Calibri"/>
          <w:sz w:val="28"/>
          <w:szCs w:val="28"/>
          <w:lang w:eastAsia="en-US"/>
        </w:rPr>
        <w:t xml:space="preserve"> показало, что </w:t>
      </w:r>
      <w:r w:rsidRPr="002777AE">
        <w:rPr>
          <w:sz w:val="28"/>
          <w:szCs w:val="28"/>
        </w:rPr>
        <w:t>несоблюдение гарантированных прав, свобод</w:t>
      </w:r>
      <w:r w:rsidRPr="002777AE">
        <w:rPr>
          <w:sz w:val="28"/>
          <w:szCs w:val="28"/>
        </w:rPr>
        <w:br/>
        <w:t>и законных интересов человека и гражданина не выявлено,</w:t>
      </w:r>
      <w:r w:rsidRPr="002777AE">
        <w:rPr>
          <w:rFonts w:eastAsia="Calibri"/>
          <w:sz w:val="28"/>
          <w:szCs w:val="28"/>
          <w:lang w:eastAsia="en-US"/>
        </w:rPr>
        <w:t xml:space="preserve"> положения постановления применяются единообразно без нарушений. Противоречия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Pr="002777AE">
        <w:rPr>
          <w:sz w:val="28"/>
          <w:szCs w:val="28"/>
        </w:rPr>
        <w:t>Закона № 805-ПК</w:t>
      </w:r>
      <w:r w:rsidRPr="002777AE">
        <w:rPr>
          <w:rFonts w:eastAsia="Calibri"/>
          <w:sz w:val="28"/>
          <w:szCs w:val="28"/>
          <w:lang w:eastAsia="en-US"/>
        </w:rPr>
        <w:t xml:space="preserve"> при его применении не выявлены.</w:t>
      </w:r>
    </w:p>
    <w:p w14:paraId="205211D0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Вступившие в законную силу судебные акты об удовлетворении (отказе</w:t>
      </w:r>
      <w:r w:rsidRPr="002777AE">
        <w:rPr>
          <w:rFonts w:eastAsia="Calibri"/>
          <w:sz w:val="28"/>
          <w:szCs w:val="28"/>
          <w:lang w:eastAsia="en-US"/>
        </w:rPr>
        <w:br/>
        <w:t xml:space="preserve">в удовлетворении) требований заявителей в связи с отношениями, урегулированными </w:t>
      </w:r>
      <w:r w:rsidRPr="002777AE">
        <w:rPr>
          <w:sz w:val="28"/>
          <w:szCs w:val="28"/>
        </w:rPr>
        <w:t>Законом № 805-ПК</w:t>
      </w:r>
      <w:r w:rsidRPr="002777AE">
        <w:rPr>
          <w:rFonts w:eastAsia="Calibri"/>
          <w:sz w:val="28"/>
          <w:szCs w:val="28"/>
          <w:lang w:eastAsia="en-US"/>
        </w:rPr>
        <w:t xml:space="preserve"> отсутствуют. </w:t>
      </w:r>
    </w:p>
    <w:p w14:paraId="07821602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Факты принятия (совершения) неправомерных или необоснованных решений, действий (бездействия) при применении Закона № 805-ПК</w:t>
      </w:r>
      <w:r w:rsidRPr="002777AE">
        <w:rPr>
          <w:rFonts w:eastAsia="Calibri"/>
          <w:sz w:val="28"/>
          <w:szCs w:val="28"/>
          <w:lang w:eastAsia="en-US"/>
        </w:rPr>
        <w:br/>
      </w:r>
      <w:r w:rsidRPr="002777AE">
        <w:rPr>
          <w:sz w:val="28"/>
          <w:szCs w:val="28"/>
        </w:rPr>
        <w:t>не установлены.</w:t>
      </w:r>
    </w:p>
    <w:p w14:paraId="2492FC1B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 xml:space="preserve">Закона № 805-ПК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35DE662F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 xml:space="preserve">Закона № 805-ПК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3002F2C4" w14:textId="36BF8741" w:rsidR="003C03F4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CB4AAC4" w14:textId="6A081F74" w:rsidR="00C33CB2" w:rsidRDefault="00C33CB2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4ABA7E4" w14:textId="5854AE3E" w:rsidR="00C33CB2" w:rsidRDefault="00C33CB2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3AD6740" w14:textId="6E5EDD36" w:rsidR="00C33CB2" w:rsidRDefault="00C33CB2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8594E16" w14:textId="25158A5F" w:rsidR="00C33CB2" w:rsidRDefault="00C33CB2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66A12F6" w14:textId="6E6646E6" w:rsidR="00C33CB2" w:rsidRDefault="00C33CB2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4BAD618" w14:textId="6EB45053" w:rsidR="00C33CB2" w:rsidRDefault="00C33CB2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67A78CA" w14:textId="7378A1F0" w:rsidR="00C33CB2" w:rsidRDefault="00C33CB2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5E97C1B" w14:textId="77777777" w:rsidR="00C33CB2" w:rsidRPr="002777AE" w:rsidRDefault="00C33CB2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78534D2" w14:textId="52D77086" w:rsidR="003C03F4" w:rsidRPr="002777AE" w:rsidRDefault="003C03F4" w:rsidP="007C19FC">
      <w:pPr>
        <w:jc w:val="center"/>
        <w:rPr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  <w:lang w:eastAsia="en-US"/>
        </w:rPr>
        <w:lastRenderedPageBreak/>
        <w:t>Отчет</w:t>
      </w:r>
      <w:r w:rsidRPr="002777AE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мониторинга</w:t>
      </w:r>
      <w:r w:rsidRP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b/>
          <w:sz w:val="28"/>
          <w:szCs w:val="28"/>
        </w:rPr>
        <w:t xml:space="preserve">постановления Правительства Пермского края </w:t>
      </w:r>
      <w:r w:rsidRPr="002777AE">
        <w:rPr>
          <w:b/>
          <w:sz w:val="28"/>
          <w:szCs w:val="28"/>
        </w:rPr>
        <w:br/>
        <w:t xml:space="preserve">от 21 марта 2008 г. № 55-п «Об утверждении типовых форм </w:t>
      </w:r>
      <w:r w:rsidR="007C19FC">
        <w:rPr>
          <w:b/>
          <w:sz w:val="28"/>
          <w:szCs w:val="28"/>
        </w:rPr>
        <w:br/>
      </w:r>
      <w:r w:rsidRPr="002777AE">
        <w:rPr>
          <w:b/>
          <w:sz w:val="28"/>
          <w:szCs w:val="28"/>
        </w:rPr>
        <w:t xml:space="preserve">и перечня документов, представляемых для получения </w:t>
      </w:r>
      <w:r w:rsidR="007C19FC">
        <w:rPr>
          <w:b/>
          <w:sz w:val="28"/>
          <w:szCs w:val="28"/>
        </w:rPr>
        <w:br/>
      </w:r>
      <w:r w:rsidRPr="002777AE">
        <w:rPr>
          <w:b/>
          <w:sz w:val="28"/>
          <w:szCs w:val="28"/>
        </w:rPr>
        <w:t>государственной гарантии Пермского края»</w:t>
      </w:r>
    </w:p>
    <w:p w14:paraId="3C4829D7" w14:textId="77777777" w:rsidR="003C03F4" w:rsidRPr="002777AE" w:rsidRDefault="003C03F4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3779F6DF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5D0093B7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7A2FB0FD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Пункт 8 Плана проведения планового правового мониторинга </w:t>
      </w:r>
      <w:r w:rsidRPr="002777AE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края, структурными подразделениями </w:t>
      </w:r>
      <w:r w:rsidRPr="002777AE">
        <w:rPr>
          <w:sz w:val="28"/>
          <w:szCs w:val="28"/>
        </w:rPr>
        <w:t xml:space="preserve">Аппарата Правительства Пермского края </w:t>
      </w:r>
      <w:r w:rsidRPr="002777AE">
        <w:rPr>
          <w:sz w:val="28"/>
          <w:szCs w:val="28"/>
        </w:rPr>
        <w:br/>
        <w:t>на 2020 год, утвержденного приказом Аппарата Правительства Пермского края от 11 марта 2020 г. № СЭД-01-41-14 «О вопросах организации правового мониторинга в 2020 году».</w:t>
      </w:r>
    </w:p>
    <w:p w14:paraId="12A5CE21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7DE170F8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Постановление Правительства Пермского края от 21 марта 2008 г. № 55-п «Об утверждении типовых форм и перечня документов, представляемых </w:t>
      </w:r>
      <w:r w:rsidRPr="002777AE">
        <w:rPr>
          <w:sz w:val="28"/>
          <w:szCs w:val="28"/>
        </w:rPr>
        <w:br/>
        <w:t xml:space="preserve">для получения государственной гарантии Пермского края» </w:t>
      </w:r>
      <w:r w:rsidRPr="002777AE">
        <w:rPr>
          <w:sz w:val="28"/>
          <w:szCs w:val="28"/>
        </w:rPr>
        <w:br/>
        <w:t>(далее – постановление № 55-п)</w:t>
      </w:r>
    </w:p>
    <w:p w14:paraId="464C6FC4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7D688046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2D0E07F9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Участник правового мониторинга: </w:t>
      </w:r>
    </w:p>
    <w:p w14:paraId="0E54AFC1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Министерство финансов Пермского края</w:t>
      </w:r>
    </w:p>
    <w:p w14:paraId="7F8965A2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6D6FA496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Постановлением № 55-п утверждены перечень документов, представляемых для получения государственной гарантии Пермского края, </w:t>
      </w:r>
      <w:r w:rsidRPr="002777AE">
        <w:rPr>
          <w:sz w:val="28"/>
          <w:szCs w:val="28"/>
        </w:rPr>
        <w:br/>
        <w:t>а также типовые формы договора о предоставлении государственной гарантии Пермского края; договора об обеспечении исполнения принципалом его возможных будущих обязательств по возмещению Пермскому краю в порядке регресса сумм, уплаченных Пермским краем во исполнение (частичное исполнение) обязательств по государственной гарантии Пермского края; государственной гарантии Пермского края.</w:t>
      </w:r>
    </w:p>
    <w:p w14:paraId="6F0A0507" w14:textId="77777777" w:rsidR="00296948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В период проведения правового мониторинга </w:t>
      </w:r>
      <w:r w:rsidRPr="002777AE">
        <w:rPr>
          <w:rFonts w:eastAsia="Times-Roman"/>
          <w:sz w:val="28"/>
          <w:szCs w:val="28"/>
        </w:rPr>
        <w:t xml:space="preserve">в </w:t>
      </w:r>
      <w:r w:rsidRPr="002777AE">
        <w:rPr>
          <w:sz w:val="28"/>
          <w:szCs w:val="28"/>
        </w:rPr>
        <w:t>постановление № 55-п</w:t>
      </w:r>
      <w:r w:rsidRPr="002777AE">
        <w:rPr>
          <w:sz w:val="28"/>
          <w:szCs w:val="28"/>
        </w:rPr>
        <w:br/>
        <w:t>в целях приведения его в соответствие с действующим законодательством в него вносились изменения</w:t>
      </w:r>
      <w:r w:rsidR="00296948" w:rsidRPr="002777AE">
        <w:rPr>
          <w:sz w:val="28"/>
          <w:szCs w:val="28"/>
        </w:rPr>
        <w:t xml:space="preserve"> (в соответствии с Бюджетным кодексом Российской Федерации, Законом Пермского края от 28 февраля 2008 г. № 201-ПК «О предоставлении государственных гарантий Пермского края»).</w:t>
      </w:r>
    </w:p>
    <w:p w14:paraId="6E6FC52B" w14:textId="77777777" w:rsidR="00296948" w:rsidRPr="002777AE" w:rsidRDefault="00296948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Во исполнение постановления № 55-п приняты следующие нормативные правовые акты:</w:t>
      </w:r>
    </w:p>
    <w:p w14:paraId="50EBE48D" w14:textId="01AB7EA9" w:rsidR="00296948" w:rsidRPr="002777AE" w:rsidRDefault="00296948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постановление Правительства Пермского края от 2 июля 2020 г. № 470-п </w:t>
      </w:r>
      <w:r w:rsidRPr="002777AE">
        <w:rPr>
          <w:sz w:val="28"/>
          <w:szCs w:val="28"/>
        </w:rPr>
        <w:br/>
        <w:t xml:space="preserve">«Об утверждении Порядка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государственной гарантии </w:t>
      </w:r>
      <w:r w:rsidRPr="002777AE">
        <w:rPr>
          <w:sz w:val="28"/>
          <w:szCs w:val="28"/>
        </w:rPr>
        <w:lastRenderedPageBreak/>
        <w:t>Пермского края в зависимости от степени удовлетворительности финансового состояния принципала, а также осуществления анализа финансового состояния принципала»;</w:t>
      </w:r>
    </w:p>
    <w:p w14:paraId="04ABDEA7" w14:textId="77777777" w:rsidR="00296948" w:rsidRPr="002777AE" w:rsidRDefault="00296948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приказ Министерства финансов Пермского края от 18 августа 2020 г. </w:t>
      </w:r>
      <w:r w:rsidRPr="002777AE">
        <w:rPr>
          <w:sz w:val="28"/>
          <w:szCs w:val="28"/>
        </w:rPr>
        <w:br/>
        <w:t>№ СЭД-39-01-22-88 «О признании утратившими силу отдельных приказов Министерства финансов Пермского края».</w:t>
      </w:r>
    </w:p>
    <w:p w14:paraId="50894F95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Pr="002777AE">
        <w:rPr>
          <w:sz w:val="28"/>
          <w:szCs w:val="28"/>
        </w:rPr>
        <w:t>постановления</w:t>
      </w:r>
      <w:r w:rsidRPr="002777AE">
        <w:rPr>
          <w:sz w:val="28"/>
          <w:szCs w:val="28"/>
        </w:rPr>
        <w:br/>
        <w:t xml:space="preserve"> № 55-п </w:t>
      </w:r>
      <w:r w:rsidRPr="002777AE">
        <w:rPr>
          <w:rFonts w:eastAsia="Calibri"/>
          <w:sz w:val="28"/>
          <w:szCs w:val="28"/>
          <w:lang w:eastAsia="en-US"/>
        </w:rPr>
        <w:t xml:space="preserve">показало, что </w:t>
      </w:r>
      <w:r w:rsidRPr="002777AE">
        <w:rPr>
          <w:sz w:val="28"/>
          <w:szCs w:val="28"/>
        </w:rPr>
        <w:t>несоблюдение гарантированных прав, свобод</w:t>
      </w:r>
      <w:r w:rsidRPr="002777AE">
        <w:rPr>
          <w:sz w:val="28"/>
          <w:szCs w:val="28"/>
        </w:rPr>
        <w:br/>
        <w:t>и законных интересов человека и гражданина не выявлено,</w:t>
      </w:r>
      <w:r w:rsidRPr="002777AE">
        <w:rPr>
          <w:rFonts w:eastAsia="Calibri"/>
          <w:sz w:val="28"/>
          <w:szCs w:val="28"/>
          <w:lang w:eastAsia="en-US"/>
        </w:rPr>
        <w:t xml:space="preserve"> положения данного постановления применяются единообразно без нарушений. Противоречия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Pr="002777AE">
        <w:rPr>
          <w:sz w:val="28"/>
          <w:szCs w:val="28"/>
        </w:rPr>
        <w:t xml:space="preserve">постановления № 55-п </w:t>
      </w:r>
      <w:r w:rsidRPr="002777AE">
        <w:rPr>
          <w:rFonts w:eastAsia="Calibri"/>
          <w:sz w:val="28"/>
          <w:szCs w:val="28"/>
          <w:lang w:eastAsia="en-US"/>
        </w:rPr>
        <w:t>при его применении не выявлены.</w:t>
      </w:r>
    </w:p>
    <w:p w14:paraId="3EBEF9B2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Вступившие в законную силу судебные акты об удовлетворении (отказе</w:t>
      </w:r>
      <w:r w:rsidRPr="002777AE">
        <w:rPr>
          <w:rFonts w:eastAsia="Calibri"/>
          <w:sz w:val="28"/>
          <w:szCs w:val="28"/>
          <w:lang w:eastAsia="en-US"/>
        </w:rPr>
        <w:br/>
        <w:t xml:space="preserve">в удовлетворении) требований заявителей в связи с отношениями, урегулированными </w:t>
      </w:r>
      <w:r w:rsidRPr="002777AE">
        <w:rPr>
          <w:sz w:val="28"/>
          <w:szCs w:val="28"/>
        </w:rPr>
        <w:t xml:space="preserve">постановлением № 55-п </w:t>
      </w:r>
      <w:r w:rsidRPr="002777AE">
        <w:rPr>
          <w:rFonts w:eastAsia="Calibri"/>
          <w:sz w:val="28"/>
          <w:szCs w:val="28"/>
          <w:lang w:eastAsia="en-US"/>
        </w:rPr>
        <w:t xml:space="preserve">отсутствуют. </w:t>
      </w:r>
    </w:p>
    <w:p w14:paraId="3F7DF117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Коррупциогенные факторы, ошибки юридико-технического характера, коллизии норм права, неполнота в правовом регулировании общественных отношений, дублирующие нормы права в данном постановлении отсутствуют.</w:t>
      </w:r>
    </w:p>
    <w:p w14:paraId="5D96C783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Факты принятия (совершения) неправомерных или необоснованных решений, действий (бездействия) при применении постановления № 55-п</w:t>
      </w:r>
      <w:r w:rsidRPr="002777AE">
        <w:rPr>
          <w:sz w:val="28"/>
          <w:szCs w:val="28"/>
        </w:rPr>
        <w:br/>
        <w:t>не установлены.</w:t>
      </w:r>
    </w:p>
    <w:p w14:paraId="7C70C35A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>Заявления по вопросам разъяснения постановления № 55-п, в том числе</w:t>
      </w:r>
      <w:r w:rsidRPr="002777AE">
        <w:rPr>
          <w:sz w:val="28"/>
          <w:szCs w:val="28"/>
        </w:rPr>
        <w:br/>
        <w:t>об их несоответствии антикоррупционному законодательству, не поступали.</w:t>
      </w:r>
    </w:p>
    <w:p w14:paraId="0D0360F0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 xml:space="preserve">постановления № 55-п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55AA99CC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B807C44" w14:textId="4B7D477B" w:rsidR="003C03F4" w:rsidRPr="002777AE" w:rsidRDefault="003C03F4" w:rsidP="007C19FC">
      <w:pPr>
        <w:jc w:val="center"/>
        <w:rPr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  <w:lang w:eastAsia="en-US"/>
        </w:rPr>
        <w:t>Отчет</w:t>
      </w:r>
      <w:r w:rsidRPr="002777AE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мониторинга</w:t>
      </w:r>
      <w:r w:rsidRP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b/>
          <w:sz w:val="28"/>
          <w:szCs w:val="28"/>
        </w:rPr>
        <w:t xml:space="preserve">постановления Правительства Пермского края от 26 ноября 2012 г. </w:t>
      </w:r>
      <w:r w:rsidR="007C19FC">
        <w:rPr>
          <w:b/>
          <w:sz w:val="28"/>
          <w:szCs w:val="28"/>
        </w:rPr>
        <w:br/>
      </w:r>
      <w:r w:rsidRPr="002777AE">
        <w:rPr>
          <w:b/>
          <w:sz w:val="28"/>
          <w:szCs w:val="28"/>
        </w:rPr>
        <w:t>№ 1334-п «Об утверждении Порядка организации и осуществления регионального государственного надзора за геологическим изучением, рациональным использованием и охраной недр в отношении участков недр местного значения на территории Пермского края»</w:t>
      </w:r>
    </w:p>
    <w:p w14:paraId="1B2C09E2" w14:textId="77777777" w:rsidR="003C03F4" w:rsidRPr="002777AE" w:rsidRDefault="003C03F4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0383DA07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744FF77C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3AD6520C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Пункт 9 Плана проведения планового правового мониторинга </w:t>
      </w:r>
      <w:r w:rsidRPr="002777AE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края, структурными подразделениями </w:t>
      </w:r>
      <w:r w:rsidRPr="002777AE">
        <w:rPr>
          <w:sz w:val="28"/>
          <w:szCs w:val="28"/>
        </w:rPr>
        <w:t xml:space="preserve">Аппарата Правительства Пермского края </w:t>
      </w:r>
      <w:r w:rsidRPr="002777AE">
        <w:rPr>
          <w:sz w:val="28"/>
          <w:szCs w:val="28"/>
        </w:rPr>
        <w:br/>
        <w:t xml:space="preserve">на 2020 год, утвержденного приказом Аппарата Правительства Пермского края </w:t>
      </w:r>
      <w:r w:rsidRPr="002777AE">
        <w:rPr>
          <w:sz w:val="28"/>
          <w:szCs w:val="28"/>
        </w:rPr>
        <w:lastRenderedPageBreak/>
        <w:t>от 11 марта 2020 г. № СЭД-01-41-14 «О вопросах организации правового мониторинга в 2020 году».</w:t>
      </w:r>
    </w:p>
    <w:p w14:paraId="4B1675E5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37B59C5F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Постановление Правительства Пермского края от 26 ноября 2012 г. </w:t>
      </w:r>
      <w:r w:rsidRPr="002777AE">
        <w:rPr>
          <w:sz w:val="28"/>
          <w:szCs w:val="28"/>
        </w:rPr>
        <w:br/>
        <w:t xml:space="preserve">№ 1334-п «Об утверждении Порядка организации и осуществления регионального государственного надзора за геологическим изучением, рациональным использованием и охраной недр в отношении участков недр местного значения на территории Пермского края» (далее – постановление </w:t>
      </w:r>
      <w:r w:rsidRPr="002777AE">
        <w:rPr>
          <w:sz w:val="28"/>
          <w:szCs w:val="28"/>
        </w:rPr>
        <w:br/>
        <w:t>№ 1334-п)</w:t>
      </w:r>
    </w:p>
    <w:p w14:paraId="4D3CBB9B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2DF61402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546A5D61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Участник правового мониторинга: </w:t>
      </w:r>
    </w:p>
    <w:p w14:paraId="0F8D251D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Министерство природных ресурсов, лесного хозяйства и экологии Пермского края</w:t>
      </w:r>
    </w:p>
    <w:p w14:paraId="7C8E74BE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236319C9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Постановлением № 1334-п утвержден порядок, который регламентирует организацию и осуществление регионального государственного надзора </w:t>
      </w:r>
      <w:r w:rsidRPr="002777AE">
        <w:rPr>
          <w:sz w:val="28"/>
          <w:szCs w:val="28"/>
        </w:rPr>
        <w:br/>
        <w:t xml:space="preserve">за геологическим изучением, рациональным использованием и охраной недр </w:t>
      </w:r>
      <w:r w:rsidRPr="002777AE">
        <w:rPr>
          <w:sz w:val="28"/>
          <w:szCs w:val="28"/>
        </w:rPr>
        <w:br/>
        <w:t>в отношении участков недр местного значения на территории Пермского края.</w:t>
      </w:r>
    </w:p>
    <w:p w14:paraId="2BE10518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Pr="002777AE">
        <w:rPr>
          <w:sz w:val="28"/>
          <w:szCs w:val="28"/>
        </w:rPr>
        <w:t>постановления</w:t>
      </w:r>
      <w:r w:rsidRPr="002777AE">
        <w:rPr>
          <w:sz w:val="28"/>
          <w:szCs w:val="28"/>
        </w:rPr>
        <w:br/>
        <w:t xml:space="preserve"> № 1334-п </w:t>
      </w:r>
      <w:r w:rsidRPr="002777AE">
        <w:rPr>
          <w:rFonts w:eastAsia="Calibri"/>
          <w:sz w:val="28"/>
          <w:szCs w:val="28"/>
          <w:lang w:eastAsia="en-US"/>
        </w:rPr>
        <w:t xml:space="preserve">показало, что </w:t>
      </w:r>
      <w:r w:rsidRPr="002777AE">
        <w:rPr>
          <w:sz w:val="28"/>
          <w:szCs w:val="28"/>
        </w:rPr>
        <w:t>несоблюдение гарантированных прав, свобод</w:t>
      </w:r>
      <w:r w:rsidRPr="002777AE">
        <w:rPr>
          <w:sz w:val="28"/>
          <w:szCs w:val="28"/>
        </w:rPr>
        <w:br/>
        <w:t>и законных интересов человека и гражданина не выявлено,</w:t>
      </w:r>
      <w:r w:rsidRPr="002777AE">
        <w:rPr>
          <w:rFonts w:eastAsia="Calibri"/>
          <w:sz w:val="28"/>
          <w:szCs w:val="28"/>
          <w:lang w:eastAsia="en-US"/>
        </w:rPr>
        <w:t xml:space="preserve"> положения данного постановления применяются единообразно без нарушений. Противоречия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Pr="002777AE">
        <w:rPr>
          <w:sz w:val="28"/>
          <w:szCs w:val="28"/>
        </w:rPr>
        <w:t xml:space="preserve">постановления № 1334-п </w:t>
      </w:r>
      <w:r w:rsidRPr="002777AE">
        <w:rPr>
          <w:rFonts w:eastAsia="Calibri"/>
          <w:sz w:val="28"/>
          <w:szCs w:val="28"/>
          <w:lang w:eastAsia="en-US"/>
        </w:rPr>
        <w:t>при его применении не выявлены.</w:t>
      </w:r>
    </w:p>
    <w:p w14:paraId="728D401C" w14:textId="202C0C42" w:rsidR="004B50E5" w:rsidRPr="002777AE" w:rsidRDefault="004B50E5" w:rsidP="002777AE">
      <w:pPr>
        <w:ind w:right="141"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Принятие (изменения) нормативных правовых актов Пермского края в соответствии с постановлением № 1334-п не требуется. </w:t>
      </w:r>
    </w:p>
    <w:p w14:paraId="2FE15C92" w14:textId="77777777" w:rsidR="004B50E5" w:rsidRPr="002777AE" w:rsidRDefault="00732252" w:rsidP="002777AE">
      <w:pPr>
        <w:ind w:right="141"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Постановление № 1334-п </w:t>
      </w:r>
      <w:r w:rsidR="004B50E5" w:rsidRPr="002777AE">
        <w:rPr>
          <w:sz w:val="28"/>
          <w:szCs w:val="28"/>
        </w:rPr>
        <w:t>издан</w:t>
      </w:r>
      <w:r w:rsidRPr="002777AE">
        <w:rPr>
          <w:sz w:val="28"/>
          <w:szCs w:val="28"/>
        </w:rPr>
        <w:t>о</w:t>
      </w:r>
      <w:r w:rsidR="004B50E5" w:rsidRPr="002777AE">
        <w:rPr>
          <w:sz w:val="28"/>
          <w:szCs w:val="28"/>
        </w:rPr>
        <w:t xml:space="preserve"> Правительством Пермского края в пределах компетенции.</w:t>
      </w:r>
    </w:p>
    <w:p w14:paraId="73A9242E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Вступившие в законную силу судебные акты об удовлетворении (отказе</w:t>
      </w:r>
      <w:r w:rsidRPr="002777AE">
        <w:rPr>
          <w:rFonts w:eastAsia="Calibri"/>
          <w:sz w:val="28"/>
          <w:szCs w:val="28"/>
          <w:lang w:eastAsia="en-US"/>
        </w:rPr>
        <w:br/>
        <w:t xml:space="preserve">в удовлетворении) требований заявителей в связи с отношениями, урегулированными </w:t>
      </w:r>
      <w:r w:rsidRPr="002777AE">
        <w:rPr>
          <w:sz w:val="28"/>
          <w:szCs w:val="28"/>
        </w:rPr>
        <w:t xml:space="preserve">постановлением № 1334-п </w:t>
      </w:r>
      <w:r w:rsidRPr="002777AE">
        <w:rPr>
          <w:rFonts w:eastAsia="Calibri"/>
          <w:sz w:val="28"/>
          <w:szCs w:val="28"/>
          <w:lang w:eastAsia="en-US"/>
        </w:rPr>
        <w:t xml:space="preserve">отсутствуют. </w:t>
      </w:r>
    </w:p>
    <w:p w14:paraId="3ADDDC11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Коррупциогенные факторы, ошибки юридико-технического характера, коллизии норм права, неполнота в правовом регулировании общественных отношений, дублирующие нормы права в данном постановлении отсутствуют.</w:t>
      </w:r>
    </w:p>
    <w:p w14:paraId="6C504C9E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Факты принятия (совершения) неправомерных или необоснованных решений, действий (бездействия) при применении постановления № 1334-п</w:t>
      </w:r>
      <w:r w:rsidRPr="002777AE">
        <w:rPr>
          <w:sz w:val="28"/>
          <w:szCs w:val="28"/>
        </w:rPr>
        <w:br/>
        <w:t>не установлены.</w:t>
      </w:r>
    </w:p>
    <w:p w14:paraId="5F983E6F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>Заявления по вопросам разъяснения постановления № 1334-п, в том числе</w:t>
      </w:r>
      <w:r w:rsidRPr="002777AE">
        <w:rPr>
          <w:sz w:val="28"/>
          <w:szCs w:val="28"/>
        </w:rPr>
        <w:br/>
        <w:t>об их несоответствии антикоррупционному законодательству, не поступали.</w:t>
      </w:r>
    </w:p>
    <w:p w14:paraId="6EA01E09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</w:r>
      <w:r w:rsidRPr="002777AE">
        <w:rPr>
          <w:rFonts w:eastAsia="Calibri"/>
          <w:sz w:val="28"/>
          <w:szCs w:val="28"/>
          <w:lang w:eastAsia="en-US"/>
        </w:rPr>
        <w:lastRenderedPageBreak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 xml:space="preserve">постановления № 1334-п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0925AFB2" w14:textId="77777777" w:rsidR="007C19FC" w:rsidRPr="002777AE" w:rsidRDefault="007C19FC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0B72155" w14:textId="2BCB6276" w:rsidR="003C03F4" w:rsidRPr="002777AE" w:rsidRDefault="003C03F4" w:rsidP="007C19FC">
      <w:pPr>
        <w:jc w:val="center"/>
        <w:rPr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  <w:lang w:eastAsia="en-US"/>
        </w:rPr>
        <w:t>Отчет</w:t>
      </w:r>
      <w:r w:rsidRPr="002777AE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мониторинга</w:t>
      </w:r>
      <w:r w:rsidRP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b/>
          <w:sz w:val="28"/>
          <w:szCs w:val="28"/>
        </w:rPr>
        <w:t xml:space="preserve">постановления Правительства Пермского края от 20 декабря 2018 г. </w:t>
      </w:r>
      <w:r w:rsidR="007C19FC">
        <w:rPr>
          <w:b/>
          <w:sz w:val="28"/>
          <w:szCs w:val="28"/>
        </w:rPr>
        <w:br/>
      </w:r>
      <w:r w:rsidRPr="002777AE">
        <w:rPr>
          <w:b/>
          <w:sz w:val="28"/>
          <w:szCs w:val="28"/>
        </w:rPr>
        <w:t>№ 826-п «Об утверждении Порядка осуществления лицензионного контроля за предпринимательской деятельностью по управлению многоквартирными домами на территории Пермского края»</w:t>
      </w:r>
    </w:p>
    <w:p w14:paraId="0C866198" w14:textId="77777777" w:rsidR="003C03F4" w:rsidRPr="002777AE" w:rsidRDefault="003C03F4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1A5AC20A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26D2B2FE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7C2982B0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Пункт 10 Плана проведения планового правового мониторинга </w:t>
      </w:r>
      <w:r w:rsidRPr="002777AE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края, структурными подразделениями </w:t>
      </w:r>
      <w:r w:rsidRPr="002777AE">
        <w:rPr>
          <w:sz w:val="28"/>
          <w:szCs w:val="28"/>
        </w:rPr>
        <w:t xml:space="preserve">Аппарата Правительства Пермского края </w:t>
      </w:r>
      <w:r w:rsidRPr="002777AE">
        <w:rPr>
          <w:sz w:val="28"/>
          <w:szCs w:val="28"/>
        </w:rPr>
        <w:br/>
        <w:t>на 2020 год, утвержденного приказом Аппарата Правительства Пермского края от 11 марта 2020 г. № СЭД-01-41-14 «О вопросах организации правового мониторинга в 2020 году».</w:t>
      </w:r>
    </w:p>
    <w:p w14:paraId="5F879C46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70831519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Постановление Правительства Пермского края от 20 декабря 2018 г. </w:t>
      </w:r>
      <w:r w:rsidRPr="002777AE">
        <w:rPr>
          <w:sz w:val="28"/>
          <w:szCs w:val="28"/>
        </w:rPr>
        <w:br/>
        <w:t xml:space="preserve">№ 826-п «Об утверждении Порядка осуществления лицензионного контроля </w:t>
      </w:r>
      <w:r w:rsidRPr="002777AE">
        <w:rPr>
          <w:sz w:val="28"/>
          <w:szCs w:val="28"/>
        </w:rPr>
        <w:br/>
        <w:t>за предпринимательской деятельностью по управлению многоквартирными домами на территории Пермского края» (далее - постановление № 826-п)</w:t>
      </w:r>
    </w:p>
    <w:p w14:paraId="6FCD60F5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350D8107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621BC448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Участник правового мониторинга: </w:t>
      </w:r>
    </w:p>
    <w:p w14:paraId="5E45D6B8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Инспекция государственного жилищного надзора Пермского края</w:t>
      </w:r>
      <w:r w:rsidR="00E13A6B" w:rsidRPr="002777AE">
        <w:rPr>
          <w:sz w:val="28"/>
          <w:szCs w:val="28"/>
        </w:rPr>
        <w:t xml:space="preserve"> (далее- Инспекция)</w:t>
      </w:r>
    </w:p>
    <w:p w14:paraId="3AB65EF3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27F2F19C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Постановлением № 826-п утвержден порядок, регламентирующий организацию и осуществление лицензионного контроля</w:t>
      </w:r>
      <w:r w:rsidR="00002B59" w:rsidRPr="002777AE">
        <w:rPr>
          <w:rFonts w:eastAsia="Calibri"/>
          <w:sz w:val="28"/>
          <w:szCs w:val="28"/>
          <w:lang w:eastAsia="en-US"/>
        </w:rPr>
        <w:t xml:space="preserve"> </w:t>
      </w:r>
      <w:r w:rsidRPr="002777AE">
        <w:rPr>
          <w:rFonts w:eastAsia="Calibri"/>
          <w:sz w:val="28"/>
          <w:szCs w:val="28"/>
          <w:lang w:eastAsia="en-US"/>
        </w:rPr>
        <w:t>за предпринимательской деятельностью по управлению многоквартирными домами на территории Пермского края.</w:t>
      </w:r>
    </w:p>
    <w:p w14:paraId="2E2BBEAC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Pr="002777AE">
        <w:rPr>
          <w:sz w:val="28"/>
          <w:szCs w:val="28"/>
        </w:rPr>
        <w:t>постановления</w:t>
      </w:r>
      <w:r w:rsidRPr="002777AE">
        <w:rPr>
          <w:sz w:val="28"/>
          <w:szCs w:val="28"/>
        </w:rPr>
        <w:br/>
        <w:t xml:space="preserve"> № 826-п </w:t>
      </w:r>
      <w:r w:rsidRPr="002777AE">
        <w:rPr>
          <w:rFonts w:eastAsia="Calibri"/>
          <w:sz w:val="28"/>
          <w:szCs w:val="28"/>
          <w:lang w:eastAsia="en-US"/>
        </w:rPr>
        <w:t xml:space="preserve">показало, что </w:t>
      </w:r>
      <w:r w:rsidRPr="002777AE">
        <w:rPr>
          <w:sz w:val="28"/>
          <w:szCs w:val="28"/>
        </w:rPr>
        <w:t>несоблюдение гарантированных прав, свобод</w:t>
      </w:r>
      <w:r w:rsidRPr="002777AE">
        <w:rPr>
          <w:sz w:val="28"/>
          <w:szCs w:val="28"/>
        </w:rPr>
        <w:br/>
        <w:t>и законных интересов человека и гражданина не выявлено,</w:t>
      </w:r>
      <w:r w:rsidRPr="002777AE">
        <w:rPr>
          <w:rFonts w:eastAsia="Calibri"/>
          <w:sz w:val="28"/>
          <w:szCs w:val="28"/>
          <w:lang w:eastAsia="en-US"/>
        </w:rPr>
        <w:t xml:space="preserve"> положения данного постановления применяются единообразно без нарушений. Противоречия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Pr="002777AE">
        <w:rPr>
          <w:sz w:val="28"/>
          <w:szCs w:val="28"/>
        </w:rPr>
        <w:t xml:space="preserve">постановления № 826-п </w:t>
      </w:r>
      <w:r w:rsidRPr="002777AE">
        <w:rPr>
          <w:rFonts w:eastAsia="Calibri"/>
          <w:sz w:val="28"/>
          <w:szCs w:val="28"/>
          <w:lang w:eastAsia="en-US"/>
        </w:rPr>
        <w:t>при его применении не выявлены.</w:t>
      </w:r>
    </w:p>
    <w:p w14:paraId="5F3E9906" w14:textId="77777777" w:rsidR="00E13A6B" w:rsidRPr="002777AE" w:rsidRDefault="00E13A6B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Органом исполнительной власти Пермского края, ответственным </w:t>
      </w:r>
      <w:r w:rsidRPr="002777AE">
        <w:rPr>
          <w:rFonts w:eastAsia="Calibri"/>
          <w:sz w:val="28"/>
          <w:szCs w:val="28"/>
          <w:lang w:eastAsia="en-US"/>
        </w:rPr>
        <w:br/>
        <w:t>за осуществление лицензионного контроля в сфере предпринимательской деятельности по управлению многоквартирными домами на территории Пермского края, является Инспекция.</w:t>
      </w:r>
    </w:p>
    <w:p w14:paraId="7F8156C7" w14:textId="77777777" w:rsidR="00E13A6B" w:rsidRPr="002777AE" w:rsidRDefault="00E13A6B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lastRenderedPageBreak/>
        <w:t xml:space="preserve">Инспекцией по результатам проведения планового правового мониторинга показателей, установленных частью 4 статьи 5 Закона Пермского края от 4 февраля 2013 г. № 163-ПК «О правовом мониторинге в Пермском крае», не выявлено за исключением показателей, установленных пунктами 15, 17 части 4 статьи 5 указанного закона. </w:t>
      </w:r>
    </w:p>
    <w:p w14:paraId="1FEAFF7D" w14:textId="77777777" w:rsidR="00E13A6B" w:rsidRPr="002777AE" w:rsidRDefault="00E13A6B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Арбитражным судом Пермского края принято два решения о признании недействительными предписаний Инспекции как не соответствующих законодательству и нарушающих права и законные интересы заявителя в сфере предпринимательской деятельности (А50-39136/2019, А50-14687/2020).</w:t>
      </w:r>
    </w:p>
    <w:p w14:paraId="1558272B" w14:textId="77777777" w:rsidR="00E13A6B" w:rsidRPr="002777AE" w:rsidRDefault="00E13A6B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В отношении лицензиатов Инспекцией в 2020 году проведено 1634 проверки, в 542 проверках выявлены нарушения лицензионных требований, по итогам которых наложены административные наказания – 256.</w:t>
      </w:r>
    </w:p>
    <w:p w14:paraId="71E35E68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Коррупциогенные факторы, ошибки юридико-технического характера, коллизии норм права, неполнота в правовом регулировании общественных отношений, дублирующие нормы права в данном постановлении отсутствуют.</w:t>
      </w:r>
    </w:p>
    <w:p w14:paraId="3AA9A80E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>Заявления по вопросам разъяснения постановления № 826-п, в том числе</w:t>
      </w:r>
      <w:r w:rsidRPr="002777AE">
        <w:rPr>
          <w:sz w:val="28"/>
          <w:szCs w:val="28"/>
        </w:rPr>
        <w:br/>
        <w:t>об их несоответствии антикоррупционному законодательству, не поступали.</w:t>
      </w:r>
    </w:p>
    <w:p w14:paraId="19A0E6B2" w14:textId="194B04D5" w:rsidR="003C03F4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 xml:space="preserve">постановления № 826-п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05E107F8" w14:textId="77777777" w:rsidR="00C33CB2" w:rsidRDefault="00C33CB2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61AA6FAF" w14:textId="699CBA52" w:rsidR="003C03F4" w:rsidRPr="002777AE" w:rsidRDefault="003C03F4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Информация</w:t>
      </w:r>
      <w:r w:rsidRPr="002777AE">
        <w:rPr>
          <w:rFonts w:eastAsia="Calibri"/>
          <w:b/>
          <w:sz w:val="28"/>
          <w:szCs w:val="28"/>
          <w:lang w:eastAsia="en-US"/>
        </w:rPr>
        <w:br/>
        <w:t xml:space="preserve">по итогам проведения </w:t>
      </w:r>
      <w:r w:rsidR="001B1A6B" w:rsidRPr="002777AE">
        <w:rPr>
          <w:rFonts w:eastAsia="Calibri"/>
          <w:b/>
          <w:sz w:val="28"/>
          <w:szCs w:val="28"/>
          <w:lang w:eastAsia="en-US"/>
        </w:rPr>
        <w:t>в 2020 году</w:t>
      </w:r>
      <w:r w:rsidR="001B1A6B" w:rsidRPr="002777AE">
        <w:rPr>
          <w:rFonts w:eastAsia="Calibri"/>
          <w:b/>
          <w:sz w:val="28"/>
          <w:szCs w:val="28"/>
          <w:lang w:eastAsia="en-US"/>
        </w:rPr>
        <w:t xml:space="preserve"> </w:t>
      </w:r>
      <w:r w:rsidR="001B1A6B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rFonts w:eastAsia="Calibri"/>
          <w:b/>
          <w:sz w:val="28"/>
          <w:szCs w:val="28"/>
          <w:lang w:eastAsia="en-US"/>
        </w:rPr>
        <w:t>оперативног</w:t>
      </w:r>
      <w:r w:rsidR="00C33CB2">
        <w:rPr>
          <w:rFonts w:eastAsia="Calibri"/>
          <w:b/>
          <w:sz w:val="28"/>
          <w:szCs w:val="28"/>
          <w:lang w:eastAsia="en-US"/>
        </w:rPr>
        <w:t>о</w:t>
      </w:r>
      <w:r w:rsidR="001B1A6B">
        <w:rPr>
          <w:rFonts w:eastAsia="Calibri"/>
          <w:b/>
          <w:sz w:val="28"/>
          <w:szCs w:val="28"/>
          <w:lang w:eastAsia="en-US"/>
        </w:rPr>
        <w:t xml:space="preserve"> </w:t>
      </w:r>
      <w:r w:rsidRPr="002777AE">
        <w:rPr>
          <w:rFonts w:eastAsia="Calibri"/>
          <w:b/>
          <w:sz w:val="28"/>
          <w:szCs w:val="28"/>
          <w:lang w:eastAsia="en-US"/>
        </w:rPr>
        <w:t>правового мониторинга</w:t>
      </w:r>
      <w:r w:rsidR="00C33CB2" w:rsidRPr="00C33CB2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628B849C" w14:textId="77777777" w:rsidR="003C03F4" w:rsidRPr="002777AE" w:rsidRDefault="003C03F4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1D6B2E10" w14:textId="670381FE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Законом Пермского края от 4 февраля 2013 г. № 163-ПК «О правовом мониторинге в Пермском крае»</w:t>
      </w:r>
      <w:r w:rsidRPr="002777AE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2777AE">
        <w:rPr>
          <w:rFonts w:eastAsia="Calibri"/>
          <w:sz w:val="28"/>
          <w:szCs w:val="28"/>
          <w:lang w:eastAsia="en-US"/>
        </w:rPr>
        <w:t xml:space="preserve">оперативный правовой мониторинг </w:t>
      </w:r>
      <w:r w:rsidRPr="002777AE">
        <w:rPr>
          <w:sz w:val="28"/>
          <w:szCs w:val="28"/>
        </w:rPr>
        <w:t>проводится в отношении конкретного нормативного правового акта в течение первого года действия данного акта со дня его вступления</w:t>
      </w:r>
      <w:r w:rsidR="00C33CB2">
        <w:rPr>
          <w:sz w:val="28"/>
          <w:szCs w:val="28"/>
        </w:rPr>
        <w:t xml:space="preserve"> </w:t>
      </w:r>
      <w:r w:rsidRPr="002777AE">
        <w:rPr>
          <w:sz w:val="28"/>
          <w:szCs w:val="28"/>
        </w:rPr>
        <w:t>в силу.</w:t>
      </w:r>
    </w:p>
    <w:p w14:paraId="33D2EA0A" w14:textId="560150A1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>В 2020 году исполнительными органами государственной власти Пермского края осуществлен оперативный</w:t>
      </w:r>
      <w:r w:rsidRPr="002777AE">
        <w:rPr>
          <w:color w:val="FF0000"/>
          <w:sz w:val="28"/>
          <w:szCs w:val="28"/>
        </w:rPr>
        <w:t xml:space="preserve"> </w:t>
      </w:r>
      <w:r w:rsidRPr="002777AE">
        <w:rPr>
          <w:sz w:val="28"/>
          <w:szCs w:val="28"/>
        </w:rPr>
        <w:t xml:space="preserve">правовой мониторинг согласно Плану проведения оперативного правового мониторинга </w:t>
      </w:r>
      <w:r w:rsidRPr="002777AE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 в отношении отдельных </w:t>
      </w:r>
      <w:r w:rsidRPr="002777AE">
        <w:rPr>
          <w:sz w:val="28"/>
          <w:szCs w:val="28"/>
        </w:rPr>
        <w:t>нормативных правовых актов Пермского края, принятых в 2019 году, утвержденному приказом Аппарата Правительства Пермского края</w:t>
      </w:r>
      <w:r w:rsidR="00C33CB2">
        <w:rPr>
          <w:sz w:val="28"/>
          <w:szCs w:val="28"/>
        </w:rPr>
        <w:t xml:space="preserve"> </w:t>
      </w:r>
      <w:r w:rsidRPr="002777AE">
        <w:rPr>
          <w:sz w:val="28"/>
          <w:szCs w:val="28"/>
        </w:rPr>
        <w:t>от 11 марта 2020 г. № СЭД-01-41-14 «О вопросах организации правового мониторинга в 2020</w:t>
      </w:r>
      <w:r w:rsidR="00C33CB2">
        <w:rPr>
          <w:sz w:val="28"/>
          <w:szCs w:val="28"/>
        </w:rPr>
        <w:t xml:space="preserve"> </w:t>
      </w:r>
      <w:r w:rsidRPr="002777AE">
        <w:rPr>
          <w:sz w:val="28"/>
          <w:szCs w:val="28"/>
        </w:rPr>
        <w:t>году».</w:t>
      </w:r>
    </w:p>
    <w:p w14:paraId="3D694D63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bCs/>
          <w:sz w:val="28"/>
          <w:szCs w:val="28"/>
        </w:rPr>
        <w:t xml:space="preserve">Обобщенные данные о состоянии правоприменения нормативных правовых актов Пермского края, </w:t>
      </w:r>
      <w:r w:rsidRPr="002777AE">
        <w:rPr>
          <w:sz w:val="28"/>
          <w:szCs w:val="28"/>
        </w:rPr>
        <w:t xml:space="preserve">в отношении которых осуществлялся оперативный правовой мониторинг, </w:t>
      </w:r>
      <w:r w:rsidRPr="002777AE">
        <w:rPr>
          <w:bCs/>
          <w:sz w:val="28"/>
          <w:szCs w:val="28"/>
        </w:rPr>
        <w:t>оценивались в соответствии</w:t>
      </w:r>
      <w:r w:rsidRPr="002777AE">
        <w:rPr>
          <w:bCs/>
          <w:sz w:val="28"/>
          <w:szCs w:val="28"/>
        </w:rPr>
        <w:br/>
        <w:t xml:space="preserve">с показателями, установленными </w:t>
      </w:r>
      <w:r w:rsidRPr="002777AE">
        <w:rPr>
          <w:rFonts w:eastAsia="Calibri"/>
          <w:sz w:val="28"/>
          <w:szCs w:val="28"/>
          <w:lang w:eastAsia="en-US"/>
        </w:rPr>
        <w:t>частью 4 статьи 5 Закона Пермского края</w:t>
      </w:r>
      <w:r w:rsidRPr="002777AE">
        <w:rPr>
          <w:rFonts w:eastAsia="Calibri"/>
          <w:sz w:val="28"/>
          <w:szCs w:val="28"/>
          <w:lang w:eastAsia="en-US"/>
        </w:rPr>
        <w:br/>
        <w:t>от 4 февраля 2013 г. № 163-ПК «О правовом мониторинге в Пермском крае».</w:t>
      </w:r>
    </w:p>
    <w:p w14:paraId="0BCA9AF2" w14:textId="7B7855A9" w:rsidR="00996518" w:rsidRPr="002777AE" w:rsidRDefault="00996518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lastRenderedPageBreak/>
        <w:t>В соответствии с проведенным анализом информация</w:t>
      </w:r>
      <w:r w:rsidR="00C33CB2">
        <w:rPr>
          <w:rFonts w:eastAsia="Calibri"/>
          <w:sz w:val="28"/>
          <w:szCs w:val="28"/>
          <w:lang w:eastAsia="en-US"/>
        </w:rPr>
        <w:t xml:space="preserve"> </w:t>
      </w:r>
      <w:r w:rsidRPr="002777AE">
        <w:rPr>
          <w:rFonts w:eastAsia="Calibri"/>
          <w:sz w:val="28"/>
          <w:szCs w:val="28"/>
          <w:lang w:eastAsia="en-US"/>
        </w:rPr>
        <w:t>о наличии системных проблем при правоприменении нормативных правовых актов, в отношении которых проводился оперативный правовой мониторинг отсутствует.</w:t>
      </w:r>
    </w:p>
    <w:p w14:paraId="76A6F06E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С учетом правоприменительной практики в отчетах о проведении</w:t>
      </w:r>
      <w:r w:rsidRPr="002777AE">
        <w:rPr>
          <w:sz w:val="28"/>
          <w:szCs w:val="28"/>
        </w:rPr>
        <w:br/>
        <w:t>оперативного правового мониторинга в 2020 году отражены результаты</w:t>
      </w:r>
      <w:r w:rsidRPr="002777AE">
        <w:rPr>
          <w:sz w:val="28"/>
          <w:szCs w:val="28"/>
        </w:rPr>
        <w:br/>
        <w:t>его проведения.</w:t>
      </w:r>
    </w:p>
    <w:p w14:paraId="415F2E19" w14:textId="77777777" w:rsidR="00C33CB2" w:rsidRPr="002777AE" w:rsidRDefault="00C33CB2" w:rsidP="002777A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CA7821D" w14:textId="77777777" w:rsidR="003C03F4" w:rsidRPr="002777AE" w:rsidRDefault="003C03F4" w:rsidP="00C33CB2">
      <w:pPr>
        <w:jc w:val="center"/>
        <w:rPr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  <w:lang w:eastAsia="en-US"/>
        </w:rPr>
        <w:t>Отчет</w:t>
      </w:r>
      <w:r w:rsidRPr="002777AE">
        <w:rPr>
          <w:rFonts w:eastAsia="Calibri"/>
          <w:b/>
          <w:sz w:val="28"/>
          <w:szCs w:val="28"/>
          <w:lang w:eastAsia="en-US"/>
        </w:rPr>
        <w:br/>
        <w:t>о проведении оперативного правового мониторинга</w:t>
      </w:r>
      <w:r w:rsidRP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b/>
          <w:sz w:val="28"/>
          <w:szCs w:val="28"/>
        </w:rPr>
        <w:t xml:space="preserve">Закона Пермского края от 27 мая 2019 г. № 399-ПК </w:t>
      </w:r>
      <w:r w:rsidRPr="002777AE">
        <w:rPr>
          <w:b/>
          <w:sz w:val="28"/>
          <w:szCs w:val="28"/>
        </w:rPr>
        <w:br/>
        <w:t xml:space="preserve">«Об установлении наименований представительных органов муниципальных образований, глав муниципальных образований, </w:t>
      </w:r>
      <w:r w:rsidRPr="002777AE">
        <w:rPr>
          <w:b/>
          <w:sz w:val="28"/>
          <w:szCs w:val="28"/>
        </w:rPr>
        <w:br/>
        <w:t>местных администраций в Пермском крае»</w:t>
      </w:r>
    </w:p>
    <w:p w14:paraId="51375DB0" w14:textId="77777777" w:rsidR="003C03F4" w:rsidRPr="002777AE" w:rsidRDefault="003C03F4" w:rsidP="002777AE">
      <w:pPr>
        <w:ind w:firstLine="709"/>
        <w:jc w:val="center"/>
        <w:rPr>
          <w:b/>
          <w:sz w:val="28"/>
          <w:szCs w:val="28"/>
        </w:rPr>
      </w:pPr>
    </w:p>
    <w:p w14:paraId="541209E5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531271AE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059FF1BD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Пункт 1 Плана проведения оперативного правового мониторинга исполнительными органами государственной власти Пермского края </w:t>
      </w:r>
      <w:r w:rsidRPr="002777AE">
        <w:rPr>
          <w:sz w:val="28"/>
          <w:szCs w:val="28"/>
        </w:rPr>
        <w:br/>
        <w:t>в отношении отдельных нормативных правовых актов Пермского края, принятых в 2019 году, утвержденного приказом Аппарата Правительства Пермского края от 11 марта 2020 г. № СЭД-01-41-14 «О вопросах организации правового мониторинга в 2020 году».</w:t>
      </w:r>
    </w:p>
    <w:p w14:paraId="640984BF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5C369037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Закон Пермского края от 27 мая 2019 г. № 399-ПК «Об установлении наименований представительных органов муниципальных образований, глав муниципальных образований, местных администраций в Пермском крае» </w:t>
      </w:r>
      <w:r w:rsidRPr="002777AE">
        <w:rPr>
          <w:sz w:val="28"/>
          <w:szCs w:val="28"/>
        </w:rPr>
        <w:br/>
        <w:t>(далее – Закон № 399-ПК).</w:t>
      </w:r>
    </w:p>
    <w:p w14:paraId="34477F59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35ED4C5B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6B96FC6C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Участник правового мониторинга: </w:t>
      </w:r>
    </w:p>
    <w:p w14:paraId="1A5EB25F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</w:rPr>
      </w:pPr>
      <w:r w:rsidRPr="002777AE">
        <w:rPr>
          <w:rFonts w:eastAsia="Calibri"/>
          <w:sz w:val="28"/>
          <w:szCs w:val="28"/>
        </w:rPr>
        <w:t xml:space="preserve">Министерство территориального развития Пермского края </w:t>
      </w:r>
    </w:p>
    <w:p w14:paraId="3DEDB928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</w:rPr>
        <w:t>Период проведения мониторинга:</w:t>
      </w:r>
    </w:p>
    <w:p w14:paraId="63E51AC8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</w:rPr>
      </w:pPr>
      <w:r w:rsidRPr="002777AE">
        <w:rPr>
          <w:rFonts w:eastAsia="Calibri"/>
          <w:sz w:val="28"/>
          <w:szCs w:val="28"/>
        </w:rPr>
        <w:t>с 10 июня 2019 г. по 10 июня 2020 г.</w:t>
      </w:r>
    </w:p>
    <w:p w14:paraId="4FA839E4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3C8C094F" w14:textId="77777777" w:rsidR="00EC4BD5" w:rsidRPr="002777AE" w:rsidRDefault="00EC4BD5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Сфера правового регулирования Закона № 399-ПК: вопросы организации и деятельности органов местного самоуправления муниципальных образований Пермского края.</w:t>
      </w:r>
    </w:p>
    <w:p w14:paraId="634DE234" w14:textId="77777777" w:rsidR="00EC4BD5" w:rsidRPr="002777AE" w:rsidRDefault="00EC4BD5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Актуальность принятия Закона № 399-ПК была обусловлена вступившими в силу 1 мая 2019 г. </w:t>
      </w:r>
      <w:r w:rsidRPr="002777AE">
        <w:rPr>
          <w:rFonts w:eastAsia="Calibri"/>
          <w:sz w:val="28"/>
          <w:szCs w:val="28"/>
          <w:lang w:eastAsia="en-US"/>
        </w:rPr>
        <w:t xml:space="preserve">изменениями в </w:t>
      </w:r>
      <w:r w:rsidRPr="002777AE">
        <w:rPr>
          <w:sz w:val="28"/>
          <w:szCs w:val="28"/>
        </w:rPr>
        <w:t xml:space="preserve">Федеральный закон от 6 октября 2003 г. </w:t>
      </w:r>
      <w:r w:rsidRPr="002777AE">
        <w:rPr>
          <w:sz w:val="28"/>
          <w:szCs w:val="28"/>
        </w:rPr>
        <w:br/>
        <w:t>№ 131-ФЗ</w:t>
      </w:r>
      <w:r w:rsidRPr="002777AE">
        <w:rPr>
          <w:rFonts w:eastAsia="Calibri"/>
          <w:sz w:val="28"/>
          <w:szCs w:val="28"/>
          <w:lang w:eastAsia="en-US"/>
        </w:rPr>
        <w:t xml:space="preserve"> «</w:t>
      </w:r>
      <w:r w:rsidRPr="002777AE">
        <w:rPr>
          <w:sz w:val="28"/>
          <w:szCs w:val="28"/>
        </w:rPr>
        <w:t>Об общих принципах организации местного самоуправления в Российской Федерации» (далее – Федеральный закон № 131-ФЗ) (внесены Федеральным законом от 1 мая 2019 г. № 87-ФЗ).</w:t>
      </w:r>
    </w:p>
    <w:p w14:paraId="3DEBE22C" w14:textId="77777777" w:rsidR="00EC4BD5" w:rsidRPr="002777AE" w:rsidRDefault="00EC4BD5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lastRenderedPageBreak/>
        <w:t>Учитывая, что в Федеральном законе № 131-ФЗ был введен новый вид муниципального образования – муниципальный округ, Законом № 399-ПК установлены и соответствующие наименования органов местного самоуправления для муниципального округа.</w:t>
      </w:r>
    </w:p>
    <w:p w14:paraId="1D508070" w14:textId="77777777" w:rsidR="00EC4BD5" w:rsidRPr="002777AE" w:rsidRDefault="00EC4BD5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Кроме того, согласно части 1 статьи 9.1 Федерального закона № 131-ФЗ наименование муниципального образования должно содержать указание на его статус и субъект Российской Федерации. Уставом муниципального образования может быть предусмотрено использование, в том числе в наименованиях органов местного самоуправления, сокращенной формы наименования муниципального образования (часть 5 статьи 9.1 Федерального закона № 131-ФЗ). Исходя </w:t>
      </w:r>
      <w:r w:rsidRPr="002777AE">
        <w:rPr>
          <w:sz w:val="28"/>
          <w:szCs w:val="28"/>
        </w:rPr>
        <w:br/>
        <w:t xml:space="preserve">из этого, наименование органов местного самоуправления должно соотноситься с наименованием муниципального образования. С учетом новых требований </w:t>
      </w:r>
      <w:r w:rsidRPr="002777AE">
        <w:rPr>
          <w:sz w:val="28"/>
          <w:szCs w:val="28"/>
        </w:rPr>
        <w:br/>
        <w:t>к наименованиям муниципальных образований уточнены и наименования всех органов местного самоуправления. Вместе с тем устоявшиеся наименования органов местного самоуправления в таких городских округах, как город Пермь, город Кунгур, город Кудымкар, город Березники, были оставлены без изменения.</w:t>
      </w:r>
    </w:p>
    <w:p w14:paraId="345C02FC" w14:textId="16B9D934" w:rsidR="00EC4BD5" w:rsidRPr="002777AE" w:rsidRDefault="00EC4BD5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Pr="002777AE">
        <w:rPr>
          <w:sz w:val="28"/>
          <w:szCs w:val="28"/>
        </w:rPr>
        <w:t>Закона № 399-ПК</w:t>
      </w:r>
      <w:r w:rsidRPr="002777AE">
        <w:rPr>
          <w:rFonts w:eastAsia="Calibri"/>
          <w:sz w:val="28"/>
          <w:szCs w:val="28"/>
          <w:lang w:eastAsia="en-US"/>
        </w:rPr>
        <w:t xml:space="preserve"> показало, что необходимость принятия (издания) нормативных правовых актов Пермского края в связи с принятием Закона № 399-ПК отсутствует. Уставы муниципальных образований Пермского края приведены в соответствие </w:t>
      </w:r>
      <w:r w:rsidR="00C33CB2">
        <w:rPr>
          <w:rFonts w:eastAsia="Calibri"/>
          <w:sz w:val="28"/>
          <w:szCs w:val="28"/>
          <w:lang w:eastAsia="en-US"/>
        </w:rPr>
        <w:br/>
      </w:r>
      <w:r w:rsidRPr="002777AE">
        <w:rPr>
          <w:rFonts w:eastAsia="Calibri"/>
          <w:sz w:val="28"/>
          <w:szCs w:val="28"/>
          <w:lang w:eastAsia="en-US"/>
        </w:rPr>
        <w:t xml:space="preserve">с Законом Пермского края № 399-ПК. </w:t>
      </w:r>
    </w:p>
    <w:p w14:paraId="48EB3D29" w14:textId="77777777" w:rsidR="00EC4BD5" w:rsidRPr="002777AE" w:rsidRDefault="00EC4BD5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Противоречия положений Закона № 399-ПК федеральному и региональному законодательству не выявлены.</w:t>
      </w:r>
    </w:p>
    <w:p w14:paraId="03962FE8" w14:textId="77777777" w:rsidR="00EC4BD5" w:rsidRPr="002777AE" w:rsidRDefault="00EC4BD5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Закон № 399-ПК единообразно применяется на практике.</w:t>
      </w:r>
    </w:p>
    <w:p w14:paraId="33B87AE0" w14:textId="77777777" w:rsidR="003C03F4" w:rsidRPr="002777AE" w:rsidRDefault="00EC4BD5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>Н</w:t>
      </w:r>
      <w:r w:rsidR="003C03F4" w:rsidRPr="002777AE">
        <w:rPr>
          <w:sz w:val="28"/>
          <w:szCs w:val="28"/>
        </w:rPr>
        <w:t>есоблюдение гарантированных прав, свобод</w:t>
      </w:r>
      <w:r w:rsidRPr="002777AE">
        <w:rPr>
          <w:sz w:val="28"/>
          <w:szCs w:val="28"/>
        </w:rPr>
        <w:t xml:space="preserve"> </w:t>
      </w:r>
      <w:r w:rsidR="003C03F4" w:rsidRPr="002777AE">
        <w:rPr>
          <w:sz w:val="28"/>
          <w:szCs w:val="28"/>
        </w:rPr>
        <w:t>и законных интересов человека и гражданина не выявлено,</w:t>
      </w:r>
      <w:r w:rsidR="003C03F4" w:rsidRPr="002777AE">
        <w:rPr>
          <w:rFonts w:eastAsia="Calibri"/>
          <w:sz w:val="28"/>
          <w:szCs w:val="28"/>
          <w:lang w:eastAsia="en-US"/>
        </w:rPr>
        <w:t xml:space="preserve"> положения данного закона применяются единообразно без нарушений. Противоречия</w:t>
      </w:r>
      <w:r w:rsidRPr="002777AE">
        <w:rPr>
          <w:rFonts w:eastAsia="Calibri"/>
          <w:sz w:val="28"/>
          <w:szCs w:val="28"/>
          <w:lang w:eastAsia="en-US"/>
        </w:rPr>
        <w:t xml:space="preserve"> </w:t>
      </w:r>
      <w:r w:rsidR="003C03F4" w:rsidRPr="002777AE">
        <w:rPr>
          <w:rFonts w:eastAsia="Calibri"/>
          <w:sz w:val="28"/>
          <w:szCs w:val="28"/>
          <w:lang w:eastAsia="en-US"/>
        </w:rPr>
        <w:t xml:space="preserve">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="003C03F4" w:rsidRPr="002777AE">
        <w:rPr>
          <w:sz w:val="28"/>
          <w:szCs w:val="28"/>
        </w:rPr>
        <w:t>Закона № 399-ПК</w:t>
      </w:r>
      <w:r w:rsidR="003C03F4" w:rsidRPr="002777AE">
        <w:rPr>
          <w:rFonts w:eastAsia="Calibri"/>
          <w:sz w:val="28"/>
          <w:szCs w:val="28"/>
          <w:lang w:eastAsia="en-US"/>
        </w:rPr>
        <w:t xml:space="preserve"> при его применении не выявлены.</w:t>
      </w:r>
    </w:p>
    <w:p w14:paraId="474EA191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Факты принятия (совершения) неправомерных или необоснованных решений, действий (бездействия) при применении Закона № 399-ПК</w:t>
      </w:r>
      <w:r w:rsidRPr="002777AE">
        <w:rPr>
          <w:sz w:val="28"/>
          <w:szCs w:val="28"/>
        </w:rPr>
        <w:br/>
        <w:t>не установлены.</w:t>
      </w:r>
    </w:p>
    <w:p w14:paraId="2E990860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Заявления по вопросам разъяснения Закона № 399-ПК, в том числе </w:t>
      </w:r>
      <w:r w:rsidRPr="002777AE">
        <w:rPr>
          <w:sz w:val="28"/>
          <w:szCs w:val="28"/>
        </w:rPr>
        <w:br/>
        <w:t>об их несоответствии антикоррупционному законодательству, не поступали.</w:t>
      </w:r>
    </w:p>
    <w:p w14:paraId="3FE31667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В ходе анализа правоприменительной практики по показателю неполноты в правовом регулировании общественных отношений в сфере действия </w:t>
      </w:r>
      <w:r w:rsidRPr="002777AE">
        <w:rPr>
          <w:sz w:val="28"/>
          <w:szCs w:val="28"/>
        </w:rPr>
        <w:t xml:space="preserve">Закона № 399-ПК </w:t>
      </w:r>
      <w:r w:rsidRPr="002777AE">
        <w:rPr>
          <w:rFonts w:eastAsia="Calibri"/>
          <w:sz w:val="28"/>
          <w:szCs w:val="28"/>
          <w:lang w:eastAsia="en-US"/>
        </w:rPr>
        <w:t>необходимость корректировки его положений не выявлена.</w:t>
      </w:r>
    </w:p>
    <w:p w14:paraId="05DF4ADC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>Закона № 399-ПК</w:t>
      </w:r>
      <w:r w:rsidRPr="002777AE">
        <w:rPr>
          <w:rFonts w:eastAsia="Calibri"/>
          <w:sz w:val="28"/>
          <w:szCs w:val="28"/>
          <w:lang w:eastAsia="en-US"/>
        </w:rPr>
        <w:t xml:space="preserve"> </w:t>
      </w:r>
      <w:r w:rsidRPr="002777AE">
        <w:rPr>
          <w:sz w:val="28"/>
          <w:szCs w:val="28"/>
        </w:rPr>
        <w:t xml:space="preserve">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62477A70" w14:textId="72CE4B45" w:rsidR="003C03F4" w:rsidRDefault="003C03F4" w:rsidP="002777AE">
      <w:pPr>
        <w:ind w:firstLine="709"/>
        <w:jc w:val="both"/>
        <w:rPr>
          <w:sz w:val="28"/>
          <w:szCs w:val="28"/>
        </w:rPr>
      </w:pPr>
    </w:p>
    <w:p w14:paraId="6B311472" w14:textId="77777777" w:rsidR="003C03F4" w:rsidRPr="002777AE" w:rsidRDefault="003C03F4" w:rsidP="00C33CB2">
      <w:pPr>
        <w:jc w:val="center"/>
        <w:rPr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  <w:lang w:eastAsia="en-US"/>
        </w:rPr>
        <w:lastRenderedPageBreak/>
        <w:t>Отчет</w:t>
      </w:r>
      <w:r w:rsidRPr="002777AE">
        <w:rPr>
          <w:rFonts w:eastAsia="Calibri"/>
          <w:b/>
          <w:sz w:val="28"/>
          <w:szCs w:val="28"/>
          <w:lang w:eastAsia="en-US"/>
        </w:rPr>
        <w:br/>
        <w:t>о проведении оперативного правового мониторинга</w:t>
      </w:r>
      <w:r w:rsidRP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b/>
          <w:sz w:val="28"/>
          <w:szCs w:val="28"/>
        </w:rPr>
        <w:t xml:space="preserve">Закона Пермского края от 07 октября 2019 г. № 448-ПК </w:t>
      </w:r>
      <w:r w:rsidRPr="002777AE">
        <w:rPr>
          <w:b/>
          <w:sz w:val="28"/>
          <w:szCs w:val="28"/>
        </w:rPr>
        <w:br/>
        <w:t>«О старостах сельских населенных пунктов в Пермском крае»</w:t>
      </w:r>
    </w:p>
    <w:p w14:paraId="54EA399F" w14:textId="77777777" w:rsidR="003C03F4" w:rsidRPr="002777AE" w:rsidRDefault="003C03F4" w:rsidP="002777AE">
      <w:pPr>
        <w:ind w:firstLine="709"/>
        <w:jc w:val="center"/>
        <w:rPr>
          <w:b/>
          <w:sz w:val="28"/>
          <w:szCs w:val="28"/>
        </w:rPr>
      </w:pPr>
    </w:p>
    <w:p w14:paraId="38B16B4B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096DF09E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59B4A51B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Пункт 2 Плана проведения оперативного правового мониторинга исполнительными органами государственной власти Пермского края </w:t>
      </w:r>
      <w:r w:rsidRPr="002777AE">
        <w:rPr>
          <w:sz w:val="28"/>
          <w:szCs w:val="28"/>
        </w:rPr>
        <w:br/>
        <w:t>в отношении отдельных нормативных правовых актов Пермского края, принятых в 2019 году, утвержденного приказом Аппарата Правительства Пермского края от 11 марта 2020 г. № СЭД-01-41-14 «О вопросах организации правового мониторинга в 2020 году».</w:t>
      </w:r>
    </w:p>
    <w:p w14:paraId="022ED022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58F35B3A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Закон Пермского края от 07 октября 2019 г. № 448-ПК «О старостах сельских населенных пунктов в Пермском крае» (далее – Закон № 448-ПК)</w:t>
      </w:r>
    </w:p>
    <w:p w14:paraId="0AFFA6BA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0CABF235" w14:textId="173AD406" w:rsidR="003C03F4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3B779D6B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Участник правового мониторинга: </w:t>
      </w:r>
    </w:p>
    <w:p w14:paraId="76DED441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</w:rPr>
      </w:pPr>
      <w:r w:rsidRPr="002777AE">
        <w:rPr>
          <w:rFonts w:eastAsia="Calibri"/>
          <w:sz w:val="28"/>
          <w:szCs w:val="28"/>
        </w:rPr>
        <w:t>Министерство территориального развития Пермского края</w:t>
      </w:r>
    </w:p>
    <w:p w14:paraId="5D81BF44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</w:rPr>
        <w:t>Период проведения мониторинга:</w:t>
      </w:r>
    </w:p>
    <w:p w14:paraId="55938512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</w:rPr>
      </w:pPr>
      <w:r w:rsidRPr="002777AE">
        <w:rPr>
          <w:rFonts w:eastAsia="Calibri"/>
          <w:sz w:val="28"/>
          <w:szCs w:val="28"/>
        </w:rPr>
        <w:t>С 21 октября 2019 г. по 21 октября 2020 г.</w:t>
      </w:r>
    </w:p>
    <w:p w14:paraId="12880FAF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6EEBD40A" w14:textId="77777777" w:rsidR="001B0E8A" w:rsidRPr="002777AE" w:rsidRDefault="001B0E8A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Закон № 448-ПК регулирует правовые основы деятельности старост сельских населенных пунктов в Пермском крае как формы непосредственного осуществления населением местного самоуправления и участия </w:t>
      </w:r>
      <w:r w:rsidRPr="002777AE">
        <w:rPr>
          <w:rFonts w:eastAsia="Calibri"/>
          <w:sz w:val="28"/>
          <w:szCs w:val="28"/>
          <w:lang w:eastAsia="en-US"/>
        </w:rPr>
        <w:br/>
        <w:t>в осуществлении местного самоуправления.</w:t>
      </w:r>
    </w:p>
    <w:p w14:paraId="6832834F" w14:textId="77777777" w:rsidR="001B0E8A" w:rsidRPr="002777AE" w:rsidRDefault="001B0E8A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Закон № 448-ПК принят в связи с принятием Федерального закона от 18 апреля 2018 г. № 83-ФЗ «О внесении изменений в отдельные законодательные акты Российской Федерации по вопросам совершенствования организации местного самоуправления» (далее – Федеральный закон № 83-ФЗ). Федеральным законом № 83-ФЗ введен новый институт – староста сельского населенного пункта. </w:t>
      </w:r>
    </w:p>
    <w:p w14:paraId="74E45B51" w14:textId="77777777" w:rsidR="001B0E8A" w:rsidRPr="002777AE" w:rsidRDefault="001B0E8A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В условиях тенденции к укрупнению муниципальных образований, которая наблюдается в Пермском крае в настоящее время, вопрос о принятии Закона № 448-ПК приобрел высокую актуальность. Важно, чтобы в результате преобразования власть не только не отдалилась  от населения, но и у нее появилась возможность установления прямого диалога с жителями даже самых отдаленных населенных пунктов. </w:t>
      </w:r>
    </w:p>
    <w:p w14:paraId="779028A9" w14:textId="77777777" w:rsidR="001B0E8A" w:rsidRPr="002777AE" w:rsidRDefault="001B0E8A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Закон № 448-ПК устанавливает правовые основы организации</w:t>
      </w:r>
      <w:r w:rsidRPr="002777AE">
        <w:rPr>
          <w:sz w:val="28"/>
          <w:szCs w:val="28"/>
        </w:rPr>
        <w:br/>
        <w:t>и деятельности старост сельских населенных пунктов в Пермском крае</w:t>
      </w:r>
      <w:r w:rsidRPr="002777AE">
        <w:rPr>
          <w:sz w:val="28"/>
          <w:szCs w:val="28"/>
        </w:rPr>
        <w:br/>
        <w:t xml:space="preserve">и регулирует общие вопросы деятельности старост сельских населенных пунктов Пермского края как формы непосредственного осуществления населением местного самоуправления и участия в осуществлении местного самоуправления. </w:t>
      </w:r>
    </w:p>
    <w:p w14:paraId="7074CD82" w14:textId="77777777" w:rsidR="001B0E8A" w:rsidRPr="002777AE" w:rsidRDefault="001B0E8A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lastRenderedPageBreak/>
        <w:t xml:space="preserve">Системная и организованная работа старост сельских населенных пунктов в территориях позволит повысить уровень взаимодействия власти </w:t>
      </w:r>
      <w:r w:rsidRPr="002777AE">
        <w:rPr>
          <w:sz w:val="28"/>
          <w:szCs w:val="28"/>
        </w:rPr>
        <w:br/>
        <w:t xml:space="preserve">и населения, обеспечит оперативное получение информации из территорий, информирование населения о решениях органов государственной власти </w:t>
      </w:r>
      <w:r w:rsidRPr="002777AE">
        <w:rPr>
          <w:sz w:val="28"/>
          <w:szCs w:val="28"/>
        </w:rPr>
        <w:br/>
        <w:t xml:space="preserve">и местного самоуправления, а также содействие в реализации таких решений. Старосты сельских населенных пунктов будут выступать связующим звеном между населением сельских населенных пунктов и органами местного самоуправления, способствовать развитию инициативы общественности, широкому привлечению граждан к решению вопросов местного значения исходя из интересов населения, проживающего на сельской территории. Решение вопроса о необходимости и целесообразности избрания старосты каждого конкретного населенного пункта принимается населением самостоятельно. </w:t>
      </w:r>
    </w:p>
    <w:p w14:paraId="4BFCE6A4" w14:textId="77777777" w:rsidR="001B0E8A" w:rsidRPr="002777AE" w:rsidRDefault="001B0E8A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Особое значение деятельности старост сельских населенных пунктов может иметь в сфере организации и осуществления мер по обеспечению общественного порядка, противопожарной безопасности, норм общежития, благоустройства территории населенного пункта, рассмотрения спор и жалоб, участия в решении социальных вопросов. </w:t>
      </w:r>
    </w:p>
    <w:p w14:paraId="40290981" w14:textId="77777777" w:rsidR="001B0E8A" w:rsidRPr="002777AE" w:rsidRDefault="001B0E8A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Более детальное правовое регулирование порядка организации </w:t>
      </w:r>
      <w:r w:rsidRPr="002777AE">
        <w:rPr>
          <w:sz w:val="28"/>
          <w:szCs w:val="28"/>
        </w:rPr>
        <w:br/>
        <w:t xml:space="preserve">и деятельности старост сельских населенных пунктов в Пермском крае устанавливается уставами и (или) нормативными правовыми актами представительных органов местного самоуправления муниципальных образований Пермского края. </w:t>
      </w:r>
    </w:p>
    <w:p w14:paraId="015E713C" w14:textId="77777777" w:rsidR="001B0E8A" w:rsidRPr="002777AE" w:rsidRDefault="001B0E8A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 xml:space="preserve">Дополнительно проведенный анализ законодательства субъектов Российской Федерации, регламентирующего деятельность старост сельских населенных пунктов, показал, что институт старост сельских населенных пунктов является распространенной формой осуществления населением местного самоуправления и позволяет сделать вывод практически о едином подходе к правовому и организационному оформлению деятельности института старост сельских населенных пунктов в регионах. </w:t>
      </w:r>
    </w:p>
    <w:p w14:paraId="1F2AB655" w14:textId="77777777" w:rsidR="001B0E8A" w:rsidRPr="002777AE" w:rsidRDefault="00E27E77" w:rsidP="002777AE">
      <w:pPr>
        <w:ind w:firstLine="709"/>
        <w:jc w:val="both"/>
        <w:rPr>
          <w:sz w:val="28"/>
          <w:szCs w:val="28"/>
        </w:rPr>
      </w:pPr>
      <w:r w:rsidRPr="002777AE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Pr="002777AE">
        <w:rPr>
          <w:sz w:val="28"/>
          <w:szCs w:val="28"/>
        </w:rPr>
        <w:t xml:space="preserve">Закона № 448-ПК </w:t>
      </w:r>
      <w:r w:rsidRPr="002777AE">
        <w:rPr>
          <w:rFonts w:eastAsia="Calibri"/>
          <w:sz w:val="28"/>
          <w:szCs w:val="28"/>
          <w:lang w:eastAsia="en-US"/>
        </w:rPr>
        <w:t>показало, что в</w:t>
      </w:r>
      <w:r w:rsidR="001B0E8A" w:rsidRPr="002777AE">
        <w:rPr>
          <w:sz w:val="28"/>
          <w:szCs w:val="28"/>
        </w:rPr>
        <w:t xml:space="preserve"> целях дальнейшего развития института старост сельских населенных пунктов в Пермском крае, выявления и поддержки старост, имеющих значительные достижения в общественной деятельности, распространения их практического опыта работы Правительством Пермского края принято постановление от 5 ноября 2020 г. № 841-п «О краевом конкурсе «Лучший староста сельского населенного пункта в Пермском крае» (далее – краевой конкурс). Краевой конкурс состоит из муниципального и регионального этапов и будет проводиться ежегодно, начиная с 2021 г.</w:t>
      </w:r>
    </w:p>
    <w:p w14:paraId="44A1A2D0" w14:textId="77777777" w:rsidR="001B0E8A" w:rsidRPr="002777AE" w:rsidRDefault="001B0E8A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Необходимость принятия (издания) иных нормативных правовых актов Пермского края в связи с принятием Закона № 448-ПК отсутствует. Уставы муниципальных образований Пермского края приведены</w:t>
      </w:r>
      <w:r w:rsidR="00E27E77" w:rsidRPr="002777AE">
        <w:rPr>
          <w:rFonts w:eastAsia="Calibri"/>
          <w:sz w:val="28"/>
          <w:szCs w:val="28"/>
          <w:lang w:eastAsia="en-US"/>
        </w:rPr>
        <w:t xml:space="preserve"> </w:t>
      </w:r>
      <w:r w:rsidRPr="002777AE">
        <w:rPr>
          <w:rFonts w:eastAsia="Calibri"/>
          <w:sz w:val="28"/>
          <w:szCs w:val="28"/>
          <w:lang w:eastAsia="en-US"/>
        </w:rPr>
        <w:t>в соответствие</w:t>
      </w:r>
      <w:r w:rsidR="00E27E77" w:rsidRPr="002777AE">
        <w:rPr>
          <w:rFonts w:eastAsia="Calibri"/>
          <w:sz w:val="28"/>
          <w:szCs w:val="28"/>
          <w:lang w:eastAsia="en-US"/>
        </w:rPr>
        <w:br/>
      </w:r>
      <w:r w:rsidRPr="002777AE">
        <w:rPr>
          <w:rFonts w:eastAsia="Calibri"/>
          <w:sz w:val="28"/>
          <w:szCs w:val="28"/>
          <w:lang w:eastAsia="en-US"/>
        </w:rPr>
        <w:t xml:space="preserve">с Законом № 448-ПК. </w:t>
      </w:r>
    </w:p>
    <w:p w14:paraId="07EFD2EE" w14:textId="77777777" w:rsidR="001B0E8A" w:rsidRPr="002777AE" w:rsidRDefault="001B0E8A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Противоречия положений Закона № 448-ПК федеральному</w:t>
      </w:r>
      <w:r w:rsidR="003C4E91" w:rsidRPr="002777AE">
        <w:rPr>
          <w:sz w:val="28"/>
          <w:szCs w:val="28"/>
        </w:rPr>
        <w:br/>
      </w:r>
      <w:r w:rsidRPr="002777AE">
        <w:rPr>
          <w:sz w:val="28"/>
          <w:szCs w:val="28"/>
        </w:rPr>
        <w:t>и региональному законодательству не выявлены.</w:t>
      </w:r>
    </w:p>
    <w:p w14:paraId="167BA9AA" w14:textId="77777777" w:rsidR="001B0E8A" w:rsidRPr="002777AE" w:rsidRDefault="001B0E8A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Закон № 448-ПК единообразно применяется на практике.</w:t>
      </w:r>
    </w:p>
    <w:p w14:paraId="212890E3" w14:textId="77777777" w:rsidR="003C03F4" w:rsidRPr="002777AE" w:rsidRDefault="001B0E8A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lastRenderedPageBreak/>
        <w:t>Н</w:t>
      </w:r>
      <w:r w:rsidR="003C03F4" w:rsidRPr="002777AE">
        <w:rPr>
          <w:sz w:val="28"/>
          <w:szCs w:val="28"/>
        </w:rPr>
        <w:t>есоблюдение гарантированных прав, свобод и законных интересов человека и гражданина не выявлено,</w:t>
      </w:r>
      <w:r w:rsidR="003C03F4" w:rsidRPr="002777AE">
        <w:rPr>
          <w:rFonts w:eastAsia="Calibri"/>
          <w:sz w:val="28"/>
          <w:szCs w:val="28"/>
          <w:lang w:eastAsia="en-US"/>
        </w:rPr>
        <w:t xml:space="preserve"> положения данного закона применяются единообразно без нарушений. Противоречия в нормативных правовых актах, регулирующих однородные отношения, ошибки юридико-технического характера, а также факты искажения смысла положений</w:t>
      </w:r>
      <w:r w:rsidR="00C469CD" w:rsidRPr="002777AE">
        <w:rPr>
          <w:rFonts w:eastAsia="Calibri"/>
          <w:sz w:val="28"/>
          <w:szCs w:val="28"/>
          <w:lang w:eastAsia="en-US"/>
        </w:rPr>
        <w:t xml:space="preserve"> </w:t>
      </w:r>
      <w:r w:rsidR="003C03F4" w:rsidRPr="002777AE">
        <w:rPr>
          <w:sz w:val="28"/>
          <w:szCs w:val="28"/>
        </w:rPr>
        <w:t xml:space="preserve">Закона № 448-ПК </w:t>
      </w:r>
      <w:r w:rsidR="00C469CD" w:rsidRPr="002777AE">
        <w:rPr>
          <w:sz w:val="28"/>
          <w:szCs w:val="28"/>
        </w:rPr>
        <w:br/>
      </w:r>
      <w:r w:rsidR="003C03F4" w:rsidRPr="002777AE">
        <w:rPr>
          <w:rFonts w:eastAsia="Calibri"/>
          <w:sz w:val="28"/>
          <w:szCs w:val="28"/>
          <w:lang w:eastAsia="en-US"/>
        </w:rPr>
        <w:t>при его применении не выявлены.</w:t>
      </w:r>
    </w:p>
    <w:p w14:paraId="2C4B1BCC" w14:textId="3F78FC51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Факты принятия (совершения) неправомерных или необоснованных решений, действий (бездействия) при применении Закона № 448-</w:t>
      </w:r>
      <w:r w:rsidR="001B1A6B">
        <w:rPr>
          <w:sz w:val="28"/>
          <w:szCs w:val="28"/>
        </w:rPr>
        <w:t xml:space="preserve">Пермского края </w:t>
      </w:r>
      <w:r w:rsidR="001B1A6B">
        <w:rPr>
          <w:sz w:val="28"/>
          <w:szCs w:val="28"/>
        </w:rPr>
        <w:br/>
      </w:r>
      <w:r w:rsidRPr="002777AE">
        <w:rPr>
          <w:sz w:val="28"/>
          <w:szCs w:val="28"/>
        </w:rPr>
        <w:t>не установлены.</w:t>
      </w:r>
    </w:p>
    <w:p w14:paraId="587637F3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Заявления по вопросам разъяснения Закона № 448-ПК, в том числе </w:t>
      </w:r>
      <w:r w:rsidRPr="002777AE">
        <w:rPr>
          <w:sz w:val="28"/>
          <w:szCs w:val="28"/>
        </w:rPr>
        <w:br/>
        <w:t>об их несоответствии антикоррупционному законодательству, не поступали.</w:t>
      </w:r>
    </w:p>
    <w:p w14:paraId="4A4D531F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В ходе анализа правоприменительной практики по показателю неполноты в правовом регулировании общественных отношений в сфере действия </w:t>
      </w:r>
      <w:r w:rsidRPr="002777AE">
        <w:rPr>
          <w:sz w:val="28"/>
          <w:szCs w:val="28"/>
        </w:rPr>
        <w:t xml:space="preserve">Закона № 448-ПК </w:t>
      </w:r>
      <w:r w:rsidRPr="002777AE">
        <w:rPr>
          <w:rFonts w:eastAsia="Calibri"/>
          <w:sz w:val="28"/>
          <w:szCs w:val="28"/>
          <w:lang w:eastAsia="en-US"/>
        </w:rPr>
        <w:t>необходимость корректировки его положений не выявлена.</w:t>
      </w:r>
    </w:p>
    <w:p w14:paraId="137AB10B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 xml:space="preserve">Закона № 448-ПК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p w14:paraId="64E6B23C" w14:textId="1F748705" w:rsidR="003C03F4" w:rsidRDefault="003C03F4" w:rsidP="002777AE">
      <w:pPr>
        <w:ind w:firstLine="709"/>
        <w:jc w:val="both"/>
        <w:rPr>
          <w:sz w:val="28"/>
          <w:szCs w:val="28"/>
        </w:rPr>
      </w:pPr>
    </w:p>
    <w:p w14:paraId="546C8B41" w14:textId="77777777" w:rsidR="001B1A6B" w:rsidRPr="002777AE" w:rsidRDefault="001B1A6B" w:rsidP="002777AE">
      <w:pPr>
        <w:ind w:firstLine="709"/>
        <w:jc w:val="both"/>
        <w:rPr>
          <w:sz w:val="28"/>
          <w:szCs w:val="28"/>
        </w:rPr>
      </w:pPr>
    </w:p>
    <w:p w14:paraId="01508D54" w14:textId="77777777" w:rsidR="003C03F4" w:rsidRPr="002777AE" w:rsidRDefault="003C03F4" w:rsidP="002777AE">
      <w:pPr>
        <w:ind w:firstLine="709"/>
        <w:jc w:val="center"/>
        <w:rPr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  <w:lang w:eastAsia="en-US"/>
        </w:rPr>
        <w:t>Отчет</w:t>
      </w:r>
      <w:r w:rsidRPr="002777AE">
        <w:rPr>
          <w:rFonts w:eastAsia="Calibri"/>
          <w:b/>
          <w:sz w:val="28"/>
          <w:szCs w:val="28"/>
          <w:lang w:eastAsia="en-US"/>
        </w:rPr>
        <w:br/>
        <w:t>о проведении оперативного правового мониторинга</w:t>
      </w:r>
      <w:r w:rsidRPr="002777AE">
        <w:rPr>
          <w:rFonts w:eastAsia="Calibri"/>
          <w:b/>
          <w:sz w:val="28"/>
          <w:szCs w:val="28"/>
          <w:lang w:eastAsia="en-US"/>
        </w:rPr>
        <w:br/>
      </w:r>
      <w:r w:rsidRPr="002777AE">
        <w:rPr>
          <w:b/>
          <w:sz w:val="28"/>
          <w:szCs w:val="28"/>
        </w:rPr>
        <w:t xml:space="preserve">Закона Пермского края от 06 ноября 2019 г. № 462-ПК </w:t>
      </w:r>
      <w:r w:rsidRPr="002777AE">
        <w:rPr>
          <w:b/>
          <w:sz w:val="28"/>
          <w:szCs w:val="28"/>
        </w:rPr>
        <w:br/>
        <w:t>«О профилактике правонарушений в Пермском крае»</w:t>
      </w:r>
    </w:p>
    <w:p w14:paraId="0A4A87B7" w14:textId="77777777" w:rsidR="003C03F4" w:rsidRPr="002777AE" w:rsidRDefault="003C03F4" w:rsidP="002777AE">
      <w:pPr>
        <w:ind w:firstLine="709"/>
        <w:jc w:val="center"/>
        <w:rPr>
          <w:sz w:val="28"/>
          <w:szCs w:val="28"/>
        </w:rPr>
      </w:pPr>
    </w:p>
    <w:p w14:paraId="684533CC" w14:textId="77777777" w:rsidR="003C03F4" w:rsidRPr="002777AE" w:rsidRDefault="003C03F4" w:rsidP="002777AE">
      <w:pPr>
        <w:ind w:firstLine="709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41E106EB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70D33372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Пункт 3 Плана проведения оперативного правового мониторинга исполнительными органами государственной власти Пермского края </w:t>
      </w:r>
      <w:r w:rsidRPr="002777AE">
        <w:rPr>
          <w:sz w:val="28"/>
          <w:szCs w:val="28"/>
        </w:rPr>
        <w:br/>
        <w:t>в отношении отдельных нормативных правовых актов Пермского края, принятых в 2019 году, утвержденного приказом Аппарата Правительства Пермского края от 11 марта 2020 г. № СЭД-01-41-14 «О вопросах организации правового мониторинга в 2020 году».</w:t>
      </w:r>
    </w:p>
    <w:p w14:paraId="71698097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77771B83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Закон Пермского края от 06 ноября 2019 г. № 462-ПК «О профилактике правонарушений в Пермском крае» (далее – Закон № 462-ПК).</w:t>
      </w:r>
    </w:p>
    <w:p w14:paraId="2F6757C4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>Субъект правового мониторинга:</w:t>
      </w:r>
    </w:p>
    <w:p w14:paraId="2A9ED8B0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2AEBB3A7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t xml:space="preserve">Участник правового мониторинга: </w:t>
      </w:r>
    </w:p>
    <w:p w14:paraId="2F57CDBC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</w:rPr>
      </w:pPr>
      <w:r w:rsidRPr="002777AE">
        <w:rPr>
          <w:rFonts w:eastAsia="Calibri"/>
          <w:sz w:val="28"/>
          <w:szCs w:val="28"/>
        </w:rPr>
        <w:t xml:space="preserve">Министерство территориальной безопасности Пермского края  </w:t>
      </w:r>
    </w:p>
    <w:p w14:paraId="567C6463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</w:rPr>
      </w:pPr>
      <w:r w:rsidRPr="002777AE">
        <w:rPr>
          <w:rFonts w:eastAsia="Calibri"/>
          <w:b/>
          <w:sz w:val="28"/>
          <w:szCs w:val="28"/>
        </w:rPr>
        <w:t>Период проведения мониторинга:</w:t>
      </w:r>
    </w:p>
    <w:p w14:paraId="7D24018D" w14:textId="63271E8B" w:rsidR="003C03F4" w:rsidRDefault="003C03F4" w:rsidP="002777AE">
      <w:pPr>
        <w:ind w:firstLine="709"/>
        <w:jc w:val="both"/>
        <w:rPr>
          <w:rFonts w:eastAsia="Calibri"/>
          <w:sz w:val="28"/>
          <w:szCs w:val="28"/>
        </w:rPr>
      </w:pPr>
      <w:r w:rsidRPr="002777AE">
        <w:rPr>
          <w:rFonts w:eastAsia="Calibri"/>
          <w:sz w:val="28"/>
          <w:szCs w:val="28"/>
        </w:rPr>
        <w:t>С 19 ноября 2019 г. по 19 ноября 2020 г.</w:t>
      </w:r>
    </w:p>
    <w:p w14:paraId="6ECBA3D8" w14:textId="77777777" w:rsidR="001B1A6B" w:rsidRPr="002777AE" w:rsidRDefault="001B1A6B" w:rsidP="002777AE">
      <w:pPr>
        <w:ind w:firstLine="709"/>
        <w:jc w:val="both"/>
        <w:rPr>
          <w:rFonts w:eastAsia="Calibri"/>
          <w:sz w:val="28"/>
          <w:szCs w:val="28"/>
        </w:rPr>
      </w:pPr>
    </w:p>
    <w:p w14:paraId="1E5C36E6" w14:textId="77777777" w:rsidR="003C03F4" w:rsidRPr="002777AE" w:rsidRDefault="003C03F4" w:rsidP="002777A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777AE">
        <w:rPr>
          <w:rFonts w:eastAsia="Calibri"/>
          <w:b/>
          <w:sz w:val="28"/>
          <w:szCs w:val="28"/>
          <w:lang w:eastAsia="en-US"/>
        </w:rPr>
        <w:lastRenderedPageBreak/>
        <w:t>В результате осуществления мониторинга установлено следующее.</w:t>
      </w:r>
    </w:p>
    <w:p w14:paraId="322A0ECF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Закон № 462-ПК регулирует правоотношения в сфере профилактики правонарушений, определяет основные цели профилактики правонарушений </w:t>
      </w:r>
      <w:r w:rsidRPr="002777AE">
        <w:rPr>
          <w:rFonts w:eastAsia="Calibri"/>
          <w:sz w:val="28"/>
          <w:szCs w:val="28"/>
          <w:lang w:eastAsia="en-US"/>
        </w:rPr>
        <w:br/>
        <w:t>в Пермском крае, полномочия органов государственной власти Пермского края в сфере профилактики правонарушений, устанавливает виды профилактики правонарушений, формы профилактического воздействия, меры, принимаемые органами государственной власти Пермского края, органами местного самоуправления и лицами, участвующими в профилактике правонарушений, основы их взаимодействия и координации их деятельности в сфере профилактики правонарушений.</w:t>
      </w:r>
    </w:p>
    <w:p w14:paraId="1286EB87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Pr="002777AE">
        <w:rPr>
          <w:sz w:val="28"/>
          <w:szCs w:val="28"/>
        </w:rPr>
        <w:t xml:space="preserve">Закона № 462-ПК </w:t>
      </w:r>
      <w:r w:rsidRPr="002777AE">
        <w:rPr>
          <w:rFonts w:eastAsia="Calibri"/>
          <w:sz w:val="28"/>
          <w:szCs w:val="28"/>
          <w:lang w:eastAsia="en-US"/>
        </w:rPr>
        <w:t xml:space="preserve">показало, что </w:t>
      </w:r>
      <w:r w:rsidRPr="002777AE">
        <w:rPr>
          <w:sz w:val="28"/>
          <w:szCs w:val="28"/>
        </w:rPr>
        <w:t>несоблюдение гарантированных прав, свобод и законных интересов человека и гражданина не выявлено,</w:t>
      </w:r>
      <w:r w:rsidRPr="002777AE">
        <w:rPr>
          <w:rFonts w:eastAsia="Calibri"/>
          <w:sz w:val="28"/>
          <w:szCs w:val="28"/>
          <w:lang w:eastAsia="en-US"/>
        </w:rPr>
        <w:t xml:space="preserve"> положения данного закона применяются единообразно без нарушений. Противоречия 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Pr="002777AE">
        <w:rPr>
          <w:sz w:val="28"/>
          <w:szCs w:val="28"/>
        </w:rPr>
        <w:t>Закона</w:t>
      </w:r>
      <w:r w:rsidRPr="002777AE">
        <w:rPr>
          <w:sz w:val="28"/>
          <w:szCs w:val="28"/>
        </w:rPr>
        <w:br/>
        <w:t>№ 462-ПК</w:t>
      </w:r>
      <w:r w:rsidRPr="002777AE">
        <w:rPr>
          <w:rFonts w:eastAsia="Calibri"/>
          <w:sz w:val="28"/>
          <w:szCs w:val="28"/>
          <w:lang w:eastAsia="en-US"/>
        </w:rPr>
        <w:t xml:space="preserve"> при его применении не выявлены.</w:t>
      </w:r>
    </w:p>
    <w:p w14:paraId="5D0642BA" w14:textId="77777777" w:rsidR="003C03F4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sz w:val="28"/>
          <w:szCs w:val="28"/>
        </w:rPr>
        <w:t>Факты принятия (совершения) неправомерных или необоснованных решений, действий (бездействия) при применении Закона № 462-ПК</w:t>
      </w:r>
      <w:r w:rsidRPr="002777AE">
        <w:rPr>
          <w:sz w:val="28"/>
          <w:szCs w:val="28"/>
        </w:rPr>
        <w:br/>
        <w:t>не установлены.</w:t>
      </w:r>
    </w:p>
    <w:p w14:paraId="543ACB9C" w14:textId="77777777" w:rsidR="003C03F4" w:rsidRPr="002777AE" w:rsidRDefault="003C03F4" w:rsidP="002777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sz w:val="28"/>
          <w:szCs w:val="28"/>
        </w:rPr>
        <w:t xml:space="preserve">Заявления по вопросам разъяснения Закона № 462-ПК, в том числе </w:t>
      </w:r>
      <w:r w:rsidRPr="002777AE">
        <w:rPr>
          <w:sz w:val="28"/>
          <w:szCs w:val="28"/>
        </w:rPr>
        <w:br/>
        <w:t>об их несоответствии антикоррупционному законодательству, не поступали.</w:t>
      </w:r>
    </w:p>
    <w:p w14:paraId="6EA20B0B" w14:textId="77777777" w:rsidR="003C03F4" w:rsidRPr="002777AE" w:rsidRDefault="003C03F4" w:rsidP="002777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77AE">
        <w:rPr>
          <w:rFonts w:eastAsia="Calibri"/>
          <w:sz w:val="28"/>
          <w:szCs w:val="28"/>
          <w:lang w:eastAsia="en-US"/>
        </w:rPr>
        <w:t xml:space="preserve">В ходе анализа правоприменительной практики по показателю неполноты в правовом регулировании общественных отношений в сфере действия </w:t>
      </w:r>
      <w:r w:rsidRPr="002777AE">
        <w:rPr>
          <w:sz w:val="28"/>
          <w:szCs w:val="28"/>
        </w:rPr>
        <w:t xml:space="preserve">Закона № 462-ПК </w:t>
      </w:r>
      <w:r w:rsidRPr="002777AE">
        <w:rPr>
          <w:rFonts w:eastAsia="Calibri"/>
          <w:sz w:val="28"/>
          <w:szCs w:val="28"/>
          <w:lang w:eastAsia="en-US"/>
        </w:rPr>
        <w:t>необходимость корректировки его положений не выявлена.</w:t>
      </w:r>
    </w:p>
    <w:p w14:paraId="598E8A00" w14:textId="77777777" w:rsidR="00794F00" w:rsidRPr="002777AE" w:rsidRDefault="003C03F4" w:rsidP="002777AE">
      <w:pPr>
        <w:ind w:firstLine="709"/>
        <w:jc w:val="both"/>
        <w:rPr>
          <w:sz w:val="28"/>
          <w:szCs w:val="28"/>
        </w:rPr>
      </w:pPr>
      <w:r w:rsidRPr="002777AE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2777AE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2777AE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2777AE">
        <w:rPr>
          <w:sz w:val="28"/>
          <w:szCs w:val="28"/>
        </w:rPr>
        <w:t xml:space="preserve">Закона № 462-ПК также </w:t>
      </w:r>
      <w:r w:rsidRPr="002777AE">
        <w:rPr>
          <w:rFonts w:eastAsia="Calibri"/>
          <w:sz w:val="28"/>
          <w:szCs w:val="28"/>
          <w:lang w:eastAsia="en-US"/>
        </w:rPr>
        <w:t>отсутствует.</w:t>
      </w:r>
    </w:p>
    <w:sectPr w:rsidR="00794F00" w:rsidRPr="002777AE" w:rsidSect="003C03F4">
      <w:headerReference w:type="default" r:id="rId7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5B12E" w14:textId="77777777" w:rsidR="00330B50" w:rsidRDefault="00330B50" w:rsidP="003C03F4">
      <w:r>
        <w:separator/>
      </w:r>
    </w:p>
  </w:endnote>
  <w:endnote w:type="continuationSeparator" w:id="0">
    <w:p w14:paraId="38E23550" w14:textId="77777777" w:rsidR="00330B50" w:rsidRDefault="00330B50" w:rsidP="003C0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63499" w14:textId="77777777" w:rsidR="00330B50" w:rsidRDefault="00330B50" w:rsidP="003C03F4">
      <w:r>
        <w:separator/>
      </w:r>
    </w:p>
  </w:footnote>
  <w:footnote w:type="continuationSeparator" w:id="0">
    <w:p w14:paraId="71D6ED1F" w14:textId="77777777" w:rsidR="00330B50" w:rsidRDefault="00330B50" w:rsidP="003C0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0928521"/>
      <w:docPartObj>
        <w:docPartGallery w:val="Page Numbers (Top of Page)"/>
        <w:docPartUnique/>
      </w:docPartObj>
    </w:sdtPr>
    <w:sdtEndPr/>
    <w:sdtContent>
      <w:p w14:paraId="044AED34" w14:textId="02CBCBC5" w:rsidR="00435FEA" w:rsidRDefault="00F21D92" w:rsidP="00C33CB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CA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0DF"/>
    <w:rsid w:val="00002B59"/>
    <w:rsid w:val="00021E69"/>
    <w:rsid w:val="000322E0"/>
    <w:rsid w:val="0003525F"/>
    <w:rsid w:val="000A66E0"/>
    <w:rsid w:val="000A7A47"/>
    <w:rsid w:val="000C333E"/>
    <w:rsid w:val="000C79C5"/>
    <w:rsid w:val="000C7E79"/>
    <w:rsid w:val="001170BB"/>
    <w:rsid w:val="001767D0"/>
    <w:rsid w:val="001B0E8A"/>
    <w:rsid w:val="001B1A6B"/>
    <w:rsid w:val="001D02CD"/>
    <w:rsid w:val="001D7FC8"/>
    <w:rsid w:val="0020344E"/>
    <w:rsid w:val="002438DD"/>
    <w:rsid w:val="002777AE"/>
    <w:rsid w:val="00296948"/>
    <w:rsid w:val="002C5D8C"/>
    <w:rsid w:val="002F10AE"/>
    <w:rsid w:val="002F72AF"/>
    <w:rsid w:val="002F7789"/>
    <w:rsid w:val="00317696"/>
    <w:rsid w:val="00330B50"/>
    <w:rsid w:val="0033212A"/>
    <w:rsid w:val="00332522"/>
    <w:rsid w:val="00344D77"/>
    <w:rsid w:val="0039357F"/>
    <w:rsid w:val="003B6F3F"/>
    <w:rsid w:val="003C03F4"/>
    <w:rsid w:val="003C4E91"/>
    <w:rsid w:val="00407B6A"/>
    <w:rsid w:val="00434BC7"/>
    <w:rsid w:val="004430DF"/>
    <w:rsid w:val="00452219"/>
    <w:rsid w:val="00481BB7"/>
    <w:rsid w:val="004B50E5"/>
    <w:rsid w:val="004C4EA2"/>
    <w:rsid w:val="004E05DB"/>
    <w:rsid w:val="0054214A"/>
    <w:rsid w:val="00555726"/>
    <w:rsid w:val="00556F5B"/>
    <w:rsid w:val="00574B8D"/>
    <w:rsid w:val="00576281"/>
    <w:rsid w:val="005842F2"/>
    <w:rsid w:val="005B7C2C"/>
    <w:rsid w:val="006024CF"/>
    <w:rsid w:val="006155F3"/>
    <w:rsid w:val="00637B08"/>
    <w:rsid w:val="00686E16"/>
    <w:rsid w:val="0072467F"/>
    <w:rsid w:val="00732252"/>
    <w:rsid w:val="00734403"/>
    <w:rsid w:val="007355FE"/>
    <w:rsid w:val="00747D62"/>
    <w:rsid w:val="007576B4"/>
    <w:rsid w:val="007711D1"/>
    <w:rsid w:val="0079317D"/>
    <w:rsid w:val="00794F00"/>
    <w:rsid w:val="007C19FC"/>
    <w:rsid w:val="007E72CA"/>
    <w:rsid w:val="00817ACA"/>
    <w:rsid w:val="00841A85"/>
    <w:rsid w:val="00895B81"/>
    <w:rsid w:val="00941CA8"/>
    <w:rsid w:val="00972543"/>
    <w:rsid w:val="00996518"/>
    <w:rsid w:val="009A1FCA"/>
    <w:rsid w:val="009C7978"/>
    <w:rsid w:val="009E0A17"/>
    <w:rsid w:val="009F0A6F"/>
    <w:rsid w:val="00A20C42"/>
    <w:rsid w:val="00A52F4E"/>
    <w:rsid w:val="00A81084"/>
    <w:rsid w:val="00A91ACC"/>
    <w:rsid w:val="00AA344C"/>
    <w:rsid w:val="00AC354D"/>
    <w:rsid w:val="00B46A18"/>
    <w:rsid w:val="00B775D7"/>
    <w:rsid w:val="00BA134F"/>
    <w:rsid w:val="00BB643A"/>
    <w:rsid w:val="00BB6EA3"/>
    <w:rsid w:val="00BE059D"/>
    <w:rsid w:val="00C00D24"/>
    <w:rsid w:val="00C33CB2"/>
    <w:rsid w:val="00C379F3"/>
    <w:rsid w:val="00C469CD"/>
    <w:rsid w:val="00C519AC"/>
    <w:rsid w:val="00C7076E"/>
    <w:rsid w:val="00C71670"/>
    <w:rsid w:val="00C80448"/>
    <w:rsid w:val="00C81A6C"/>
    <w:rsid w:val="00C84176"/>
    <w:rsid w:val="00CE26CA"/>
    <w:rsid w:val="00D11D15"/>
    <w:rsid w:val="00D75D51"/>
    <w:rsid w:val="00DB0A6C"/>
    <w:rsid w:val="00E13A6B"/>
    <w:rsid w:val="00E27E77"/>
    <w:rsid w:val="00E421E7"/>
    <w:rsid w:val="00E55D54"/>
    <w:rsid w:val="00E75789"/>
    <w:rsid w:val="00E817A0"/>
    <w:rsid w:val="00EC29F0"/>
    <w:rsid w:val="00EC4BD5"/>
    <w:rsid w:val="00F129FE"/>
    <w:rsid w:val="00F21D92"/>
    <w:rsid w:val="00F35BDF"/>
    <w:rsid w:val="00F41425"/>
    <w:rsid w:val="00F525E5"/>
    <w:rsid w:val="00F553E9"/>
    <w:rsid w:val="00FA157E"/>
    <w:rsid w:val="00FF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9CB214"/>
  <w15:docId w15:val="{FC31CDE1-3B59-4F96-8629-1C85C66B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paragraph" w:customStyle="1" w:styleId="a9">
    <w:name w:val="Адресат"/>
    <w:basedOn w:val="a"/>
    <w:rsid w:val="003C03F4"/>
    <w:pPr>
      <w:suppressAutoHyphens/>
      <w:spacing w:line="240" w:lineRule="exact"/>
    </w:pPr>
    <w:rPr>
      <w:sz w:val="28"/>
      <w:szCs w:val="20"/>
    </w:rPr>
  </w:style>
  <w:style w:type="paragraph" w:styleId="aa">
    <w:name w:val="header"/>
    <w:basedOn w:val="a"/>
    <w:link w:val="ab"/>
    <w:uiPriority w:val="99"/>
    <w:unhideWhenUsed/>
    <w:rsid w:val="003C03F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3F4"/>
    <w:rPr>
      <w:sz w:val="24"/>
      <w:szCs w:val="24"/>
    </w:rPr>
  </w:style>
  <w:style w:type="paragraph" w:styleId="ac">
    <w:name w:val="footer"/>
    <w:basedOn w:val="a"/>
    <w:link w:val="ad"/>
    <w:rsid w:val="003C03F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3F4"/>
    <w:rPr>
      <w:sz w:val="24"/>
      <w:szCs w:val="24"/>
    </w:rPr>
  </w:style>
  <w:style w:type="character" w:styleId="ae">
    <w:name w:val="Strong"/>
    <w:uiPriority w:val="22"/>
    <w:qFormat/>
    <w:rsid w:val="003C03F4"/>
    <w:rPr>
      <w:b/>
      <w:bCs/>
    </w:rPr>
  </w:style>
  <w:style w:type="character" w:customStyle="1" w:styleId="defaultdocbaseattributestyle">
    <w:name w:val="defaultdocbaseattributestyle"/>
    <w:rsid w:val="00A20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7;&#1057;&#1057;pirina\&#1057;&#1087;&#1080;&#1088;&#1080;&#1085;&#1072;%20&#1057;&#1057;\&#1073;&#1083;&#1072;&#1085;&#1082;&#1080;\2016.12\07.&#1041;&#1083;&#1072;&#1085;&#1082;%20&#1047;&#1055;&#1055;-&#1052;&#1048;&#1053;&#1055;&#1056;&#1054;&#1052;&#1058;&#1054;&#1056;&#1043;%20&#1055;&#1077;&#1088;&#1084;&#1089;&#1082;&#1086;&#1075;&#1086;%20&#1082;&#1088;&#1072;&#1103;\&#1041;&#1083;&#1072;&#1085;&#1082;%20&#1047;&#1055;&#1055;-&#1052;&#1048;&#1053;&#1055;&#1056;&#1054;&#1052;&#1058;&#1054;&#1056;&#1043;%20&#1055;&#1077;&#1088;&#1084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9E98D-8BF8-4AD5-92AA-0F0511973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ЗПП-МИНПРОМТОРГ Пермского края.dotx</Template>
  <TotalTime>34</TotalTime>
  <Pages>23</Pages>
  <Words>8138</Words>
  <Characters>46388</Characters>
  <Application>Microsoft Office Word</Application>
  <DocSecurity>0</DocSecurity>
  <Lines>386</Lines>
  <Paragraphs>108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54418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Светлана Станиславовна</dc:creator>
  <cp:lastModifiedBy>Вагина Светлана Леонидовна</cp:lastModifiedBy>
  <cp:revision>6</cp:revision>
  <dcterms:created xsi:type="dcterms:W3CDTF">2021-04-26T16:41:00Z</dcterms:created>
  <dcterms:modified xsi:type="dcterms:W3CDTF">2021-04-26T17:15:00Z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eg_number">
    <vt:lpwstr>Рег. номер</vt:lpwstr>
  </property>
  <property fmtid="{D5CDD505-2E9C-101B-9397-08002B2CF9AE}" pid="4" name="reg_date">
    <vt:lpwstr>Дата рег.</vt:lpwstr>
  </property>
  <property fmtid="{D5CDD505-2E9C-101B-9397-08002B2CF9AE}" pid="5" name="r_version_label">
    <vt:lpwstr>Версия</vt:lpwstr>
  </property>
  <property fmtid="{D5CDD505-2E9C-101B-9397-08002B2CF9AE}" pid="6" name="r_object_id">
    <vt:lpwstr>Идентификатор документа</vt:lpwstr>
  </property>
  <property fmtid="{D5CDD505-2E9C-101B-9397-08002B2CF9AE}" pid="7" name="sign_flag">
    <vt:lpwstr>Подписан ЭЦП</vt:lpwstr>
  </property>
</Properties>
</file>